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9A9" w:rsidRPr="004749A9" w:rsidRDefault="004749A9" w:rsidP="004749A9">
      <w:pPr>
        <w:spacing w:line="800" w:lineRule="exact"/>
        <w:jc w:val="center"/>
        <w:rPr>
          <w:rFonts w:ascii="仿宋" w:eastAsia="仿宋" w:hAnsi="仿宋"/>
          <w:b/>
          <w:color w:val="FF0000"/>
          <w:spacing w:val="30"/>
          <w:sz w:val="66"/>
          <w:szCs w:val="66"/>
        </w:rPr>
      </w:pPr>
      <w:r w:rsidRPr="004749A9">
        <w:rPr>
          <w:rFonts w:ascii="仿宋" w:eastAsia="仿宋" w:hAnsi="仿宋" w:hint="eastAsia"/>
          <w:b/>
          <w:color w:val="FF0000"/>
          <w:spacing w:val="30"/>
          <w:sz w:val="66"/>
          <w:szCs w:val="66"/>
        </w:rPr>
        <w:t>东莞市环境</w:t>
      </w:r>
      <w:r w:rsidR="007575D6">
        <w:rPr>
          <w:rFonts w:ascii="仿宋" w:eastAsia="仿宋" w:hAnsi="仿宋" w:hint="eastAsia"/>
          <w:b/>
          <w:color w:val="FF0000"/>
          <w:spacing w:val="30"/>
          <w:sz w:val="66"/>
          <w:szCs w:val="66"/>
        </w:rPr>
        <w:t>清洁</w:t>
      </w:r>
      <w:r w:rsidRPr="004749A9">
        <w:rPr>
          <w:rFonts w:ascii="仿宋" w:eastAsia="仿宋" w:hAnsi="仿宋" w:hint="eastAsia"/>
          <w:b/>
          <w:color w:val="FF0000"/>
          <w:spacing w:val="30"/>
          <w:sz w:val="66"/>
          <w:szCs w:val="66"/>
        </w:rPr>
        <w:t>行业协会</w:t>
      </w:r>
    </w:p>
    <w:p w:rsidR="004749A9" w:rsidRPr="004749A9" w:rsidRDefault="00466566" w:rsidP="004749A9">
      <w:pPr>
        <w:ind w:firstLineChars="3200" w:firstLine="9959"/>
        <w:jc w:val="right"/>
        <w:rPr>
          <w:rFonts w:ascii="仿宋" w:eastAsia="仿宋" w:hAnsi="仿宋"/>
          <w:b/>
          <w:sz w:val="31"/>
        </w:rPr>
      </w:pPr>
      <w:r>
        <w:rPr>
          <w:rFonts w:ascii="仿宋" w:eastAsia="仿宋" w:hAnsi="仿宋"/>
          <w:b/>
          <w:sz w:val="31"/>
        </w:rPr>
        <w:pict>
          <v:group id="_x0000_s2050" alt="" style="position:absolute;left:0;text-align:left;margin-left:0;margin-top:4.25pt;width:423pt;height:7.75pt;z-index:251658240" coordsize="9923,71">
            <v:line id="_x0000_s2051" style="position:absolute" from="0,0" to="9923,0" strokecolor="red" strokeweight="3pt"/>
            <v:line id="_x0000_s2052" style="position:absolute" from="0,71" to="9923,71" strokecolor="red" strokeweight="1pt"/>
          </v:group>
        </w:pict>
      </w:r>
      <w:r w:rsidR="004749A9" w:rsidRPr="004749A9">
        <w:rPr>
          <w:rFonts w:ascii="仿宋" w:eastAsia="仿宋" w:hAnsi="仿宋" w:hint="eastAsia"/>
          <w:b/>
          <w:sz w:val="31"/>
        </w:rPr>
        <w:t xml:space="preserve"> </w:t>
      </w:r>
    </w:p>
    <w:p w:rsidR="004749A9" w:rsidRPr="004749A9" w:rsidRDefault="004749A9" w:rsidP="004749A9">
      <w:pPr>
        <w:jc w:val="center"/>
        <w:rPr>
          <w:rFonts w:ascii="仿宋" w:eastAsia="仿宋" w:hAnsi="仿宋"/>
          <w:sz w:val="43"/>
          <w:szCs w:val="43"/>
        </w:rPr>
      </w:pPr>
    </w:p>
    <w:p w:rsidR="0089307F" w:rsidRPr="004749A9" w:rsidRDefault="00E122C6" w:rsidP="0089307F">
      <w:pPr>
        <w:adjustRightInd w:val="0"/>
        <w:snapToGrid w:val="0"/>
        <w:spacing w:line="360" w:lineRule="auto"/>
        <w:jc w:val="center"/>
        <w:rPr>
          <w:rStyle w:val="unnamed11"/>
          <w:rFonts w:ascii="仿宋" w:eastAsia="仿宋" w:hAnsi="仿宋"/>
          <w:b/>
          <w:bCs/>
          <w:sz w:val="44"/>
          <w:szCs w:val="44"/>
        </w:rPr>
      </w:pPr>
      <w:r w:rsidRPr="004749A9">
        <w:rPr>
          <w:rStyle w:val="unnamed11"/>
          <w:rFonts w:ascii="仿宋" w:eastAsia="仿宋" w:hAnsi="仿宋" w:hint="eastAsia"/>
          <w:b/>
          <w:bCs/>
          <w:sz w:val="44"/>
          <w:szCs w:val="44"/>
        </w:rPr>
        <w:t>东莞市</w:t>
      </w:r>
      <w:r w:rsidR="0089307F" w:rsidRPr="004749A9">
        <w:rPr>
          <w:rStyle w:val="unnamed11"/>
          <w:rFonts w:ascii="仿宋" w:eastAsia="仿宋" w:hAnsi="仿宋" w:hint="eastAsia"/>
          <w:b/>
          <w:bCs/>
          <w:sz w:val="44"/>
          <w:szCs w:val="44"/>
        </w:rPr>
        <w:t>环卫行业企业信用评价办法</w:t>
      </w:r>
    </w:p>
    <w:p w:rsidR="0089307F" w:rsidRPr="004749A9" w:rsidRDefault="0089307F" w:rsidP="003C7D70">
      <w:pPr>
        <w:adjustRightInd w:val="0"/>
        <w:snapToGrid w:val="0"/>
        <w:spacing w:beforeLines="100" w:afterLines="100" w:line="360" w:lineRule="auto"/>
        <w:jc w:val="center"/>
        <w:rPr>
          <w:rStyle w:val="unnamed11"/>
          <w:rFonts w:ascii="仿宋" w:eastAsia="仿宋" w:hAnsi="仿宋"/>
          <w:b/>
          <w:bCs/>
          <w:sz w:val="28"/>
          <w:szCs w:val="28"/>
        </w:rPr>
      </w:pPr>
      <w:r w:rsidRPr="004749A9">
        <w:rPr>
          <w:rStyle w:val="unnamed11"/>
          <w:rFonts w:ascii="仿宋" w:eastAsia="仿宋" w:hAnsi="仿宋" w:hint="eastAsia"/>
          <w:b/>
          <w:bCs/>
          <w:sz w:val="28"/>
          <w:szCs w:val="28"/>
        </w:rPr>
        <w:t>第一章</w:t>
      </w:r>
      <w:r w:rsidRPr="004749A9">
        <w:rPr>
          <w:rStyle w:val="unnamed11"/>
          <w:rFonts w:ascii="仿宋" w:eastAsia="仿宋" w:hAnsi="仿宋"/>
          <w:b/>
          <w:bCs/>
          <w:sz w:val="28"/>
          <w:szCs w:val="28"/>
        </w:rPr>
        <w:t xml:space="preserve">  </w:t>
      </w:r>
      <w:r w:rsidRPr="004749A9">
        <w:rPr>
          <w:rStyle w:val="unnamed11"/>
          <w:rFonts w:ascii="仿宋" w:eastAsia="仿宋" w:hAnsi="仿宋" w:hint="eastAsia"/>
          <w:b/>
          <w:bCs/>
          <w:sz w:val="28"/>
          <w:szCs w:val="28"/>
        </w:rPr>
        <w:t>总</w:t>
      </w:r>
      <w:r w:rsidRPr="004749A9">
        <w:rPr>
          <w:rStyle w:val="unnamed11"/>
          <w:rFonts w:ascii="仿宋" w:eastAsia="仿宋" w:hAnsi="仿宋"/>
          <w:b/>
          <w:bCs/>
          <w:sz w:val="28"/>
          <w:szCs w:val="28"/>
        </w:rPr>
        <w:t xml:space="preserve"> </w:t>
      </w:r>
      <w:r w:rsidRPr="004749A9">
        <w:rPr>
          <w:rStyle w:val="unnamed11"/>
          <w:rFonts w:ascii="仿宋" w:eastAsia="仿宋" w:hAnsi="仿宋" w:hint="eastAsia"/>
          <w:b/>
          <w:bCs/>
          <w:sz w:val="28"/>
          <w:szCs w:val="28"/>
        </w:rPr>
        <w:t>则</w:t>
      </w:r>
    </w:p>
    <w:p w:rsidR="0089307F" w:rsidRPr="004749A9" w:rsidRDefault="0089307F" w:rsidP="0089307F">
      <w:pPr>
        <w:adjustRightInd w:val="0"/>
        <w:snapToGrid w:val="0"/>
        <w:spacing w:line="360" w:lineRule="auto"/>
        <w:ind w:firstLineChars="196" w:firstLine="551"/>
        <w:rPr>
          <w:rStyle w:val="unnamed11"/>
          <w:rFonts w:ascii="仿宋" w:eastAsia="仿宋" w:hAnsi="仿宋"/>
          <w:bCs/>
          <w:sz w:val="28"/>
          <w:szCs w:val="28"/>
        </w:rPr>
      </w:pPr>
      <w:r w:rsidRPr="004749A9">
        <w:rPr>
          <w:rStyle w:val="unnamed11"/>
          <w:rFonts w:ascii="仿宋" w:eastAsia="仿宋" w:hAnsi="仿宋" w:hint="eastAsia"/>
          <w:b/>
          <w:bCs/>
          <w:sz w:val="28"/>
          <w:szCs w:val="28"/>
        </w:rPr>
        <w:t>第一条</w:t>
      </w:r>
      <w:r w:rsidRPr="004749A9">
        <w:rPr>
          <w:rStyle w:val="unnamed11"/>
          <w:rFonts w:ascii="仿宋" w:eastAsia="仿宋" w:hAnsi="仿宋"/>
          <w:bCs/>
          <w:sz w:val="28"/>
          <w:szCs w:val="28"/>
        </w:rPr>
        <w:t xml:space="preserve">  </w:t>
      </w:r>
      <w:r w:rsidR="00E122C6"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为推进我市</w:t>
      </w:r>
      <w:r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环卫行业产业化发展，进一步营造诚实守信的市场环境，增强企业诚信意识，加强行业自律，根据《</w:t>
      </w:r>
      <w:r w:rsidRPr="004749A9">
        <w:rPr>
          <w:rFonts w:ascii="仿宋" w:eastAsia="仿宋" w:hAnsi="仿宋" w:cs="宋体" w:hint="eastAsia"/>
          <w:bCs/>
          <w:kern w:val="0"/>
          <w:sz w:val="28"/>
          <w:szCs w:val="28"/>
        </w:rPr>
        <w:t>国务院办公厅关于社会信用体系建设的若干意见》</w:t>
      </w:r>
      <w:r w:rsidRPr="004749A9">
        <w:rPr>
          <w:rFonts w:ascii="仿宋" w:eastAsia="仿宋" w:hAnsi="仿宋" w:cs="宋体" w:hint="eastAsia"/>
          <w:kern w:val="0"/>
          <w:sz w:val="28"/>
          <w:szCs w:val="28"/>
        </w:rPr>
        <w:t>（国办发〔</w:t>
      </w:r>
      <w:r w:rsidRPr="004749A9">
        <w:rPr>
          <w:rFonts w:ascii="仿宋" w:eastAsia="仿宋" w:hAnsi="仿宋" w:cs="宋体"/>
          <w:kern w:val="0"/>
          <w:sz w:val="28"/>
          <w:szCs w:val="28"/>
        </w:rPr>
        <w:t>2007</w:t>
      </w:r>
      <w:r w:rsidRPr="004749A9">
        <w:rPr>
          <w:rFonts w:ascii="仿宋" w:eastAsia="仿宋" w:hAnsi="仿宋" w:cs="宋体" w:hint="eastAsia"/>
          <w:kern w:val="0"/>
          <w:sz w:val="28"/>
          <w:szCs w:val="28"/>
        </w:rPr>
        <w:t>〕</w:t>
      </w:r>
      <w:r w:rsidRPr="004749A9">
        <w:rPr>
          <w:rFonts w:ascii="仿宋" w:eastAsia="仿宋" w:hAnsi="仿宋" w:cs="宋体"/>
          <w:kern w:val="0"/>
          <w:sz w:val="28"/>
          <w:szCs w:val="28"/>
        </w:rPr>
        <w:t>17</w:t>
      </w:r>
      <w:r w:rsidRPr="004749A9">
        <w:rPr>
          <w:rFonts w:ascii="仿宋" w:eastAsia="仿宋" w:hAnsi="仿宋" w:cs="宋体" w:hint="eastAsia"/>
          <w:kern w:val="0"/>
          <w:sz w:val="28"/>
          <w:szCs w:val="28"/>
        </w:rPr>
        <w:t>号）等有关</w:t>
      </w:r>
      <w:r w:rsidR="00E122C6"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文件精神，结合我市</w:t>
      </w:r>
      <w:r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实际，制定本办法。</w:t>
      </w:r>
    </w:p>
    <w:p w:rsidR="0089307F" w:rsidRPr="004749A9" w:rsidRDefault="0089307F" w:rsidP="0089307F">
      <w:pPr>
        <w:adjustRightInd w:val="0"/>
        <w:snapToGrid w:val="0"/>
        <w:spacing w:line="360" w:lineRule="auto"/>
        <w:ind w:firstLineChars="200" w:firstLine="562"/>
        <w:rPr>
          <w:rStyle w:val="unnamed11"/>
          <w:rFonts w:ascii="仿宋" w:eastAsia="仿宋" w:hAnsi="仿宋"/>
          <w:bCs/>
          <w:sz w:val="28"/>
          <w:szCs w:val="28"/>
        </w:rPr>
      </w:pPr>
      <w:r w:rsidRPr="004749A9">
        <w:rPr>
          <w:rStyle w:val="unnamed11"/>
          <w:rFonts w:ascii="仿宋" w:eastAsia="仿宋" w:hAnsi="仿宋" w:hint="eastAsia"/>
          <w:b/>
          <w:bCs/>
          <w:sz w:val="28"/>
          <w:szCs w:val="28"/>
        </w:rPr>
        <w:t>第二条</w:t>
      </w:r>
      <w:r w:rsidRPr="004749A9">
        <w:rPr>
          <w:rStyle w:val="unnamed11"/>
          <w:rFonts w:ascii="仿宋" w:eastAsia="仿宋" w:hAnsi="仿宋"/>
          <w:bCs/>
          <w:sz w:val="28"/>
          <w:szCs w:val="28"/>
        </w:rPr>
        <w:t xml:space="preserve">  </w:t>
      </w:r>
      <w:r w:rsidR="00E122C6"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本办法适用于我市</w:t>
      </w:r>
      <w:r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环卫行业企业信用评价工作。</w:t>
      </w:r>
    </w:p>
    <w:p w:rsidR="0089307F" w:rsidRPr="004749A9" w:rsidRDefault="0089307F" w:rsidP="0089307F">
      <w:pPr>
        <w:adjustRightInd w:val="0"/>
        <w:snapToGrid w:val="0"/>
        <w:spacing w:line="360" w:lineRule="auto"/>
        <w:ind w:firstLineChars="200" w:firstLine="562"/>
        <w:rPr>
          <w:rStyle w:val="unnamed11"/>
          <w:rFonts w:ascii="仿宋" w:eastAsia="仿宋" w:hAnsi="仿宋"/>
          <w:bCs/>
          <w:sz w:val="28"/>
          <w:szCs w:val="28"/>
        </w:rPr>
      </w:pPr>
      <w:r w:rsidRPr="004749A9">
        <w:rPr>
          <w:rStyle w:val="unnamed11"/>
          <w:rFonts w:ascii="仿宋" w:eastAsia="仿宋" w:hAnsi="仿宋" w:hint="eastAsia"/>
          <w:b/>
          <w:bCs/>
          <w:sz w:val="28"/>
          <w:szCs w:val="28"/>
        </w:rPr>
        <w:t>第三条</w:t>
      </w:r>
      <w:r w:rsidRPr="004749A9">
        <w:rPr>
          <w:rStyle w:val="unnamed11"/>
          <w:rFonts w:ascii="仿宋" w:eastAsia="仿宋" w:hAnsi="仿宋"/>
          <w:b/>
          <w:bCs/>
          <w:sz w:val="28"/>
          <w:szCs w:val="28"/>
        </w:rPr>
        <w:t xml:space="preserve">  </w:t>
      </w:r>
      <w:r w:rsidR="00E122C6"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东莞市环境</w:t>
      </w:r>
      <w:r w:rsidR="007575D6">
        <w:rPr>
          <w:rStyle w:val="unnamed11"/>
          <w:rFonts w:ascii="仿宋" w:eastAsia="仿宋" w:hAnsi="仿宋" w:hint="eastAsia"/>
          <w:bCs/>
          <w:sz w:val="28"/>
          <w:szCs w:val="28"/>
        </w:rPr>
        <w:t>清洁</w:t>
      </w:r>
      <w:r w:rsidR="00E122C6"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行业协会（以下称市环卫协会）负责组织全市</w:t>
      </w:r>
      <w:r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环卫行业企业信用评价工作，接受</w:t>
      </w:r>
      <w:r w:rsidR="003C7D70">
        <w:rPr>
          <w:rStyle w:val="unnamed11"/>
          <w:rFonts w:ascii="仿宋" w:eastAsia="仿宋" w:hAnsi="仿宋" w:hint="eastAsia"/>
          <w:bCs/>
          <w:sz w:val="28"/>
          <w:szCs w:val="28"/>
        </w:rPr>
        <w:t>东莞市城市管理和综合执法局</w:t>
      </w:r>
      <w:r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监督指导。</w:t>
      </w:r>
    </w:p>
    <w:p w:rsidR="0089307F" w:rsidRPr="004749A9" w:rsidRDefault="0089307F" w:rsidP="0089307F">
      <w:pPr>
        <w:adjustRightInd w:val="0"/>
        <w:snapToGrid w:val="0"/>
        <w:spacing w:line="360" w:lineRule="auto"/>
        <w:ind w:firstLineChars="200" w:firstLine="562"/>
        <w:rPr>
          <w:rStyle w:val="unnamed11"/>
          <w:rFonts w:ascii="仿宋" w:eastAsia="仿宋" w:hAnsi="仿宋"/>
          <w:bCs/>
          <w:sz w:val="28"/>
          <w:szCs w:val="28"/>
        </w:rPr>
      </w:pPr>
      <w:r w:rsidRPr="004749A9">
        <w:rPr>
          <w:rStyle w:val="unnamed11"/>
          <w:rFonts w:ascii="仿宋" w:eastAsia="仿宋" w:hAnsi="仿宋" w:hint="eastAsia"/>
          <w:b/>
          <w:bCs/>
          <w:sz w:val="28"/>
          <w:szCs w:val="28"/>
        </w:rPr>
        <w:t>第四条</w:t>
      </w:r>
      <w:r w:rsidR="00E122C6" w:rsidRPr="004749A9">
        <w:rPr>
          <w:rStyle w:val="unnamed11"/>
          <w:rFonts w:ascii="仿宋" w:eastAsia="仿宋" w:hAnsi="仿宋" w:hint="eastAsia"/>
          <w:b/>
          <w:bCs/>
          <w:sz w:val="28"/>
          <w:szCs w:val="28"/>
        </w:rPr>
        <w:t xml:space="preserve">  </w:t>
      </w:r>
      <w:r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信用评价遵循服务企业、服务行业，不以赢利为目的和公开、公平、公正的原则。</w:t>
      </w:r>
    </w:p>
    <w:p w:rsidR="0089307F" w:rsidRPr="004749A9" w:rsidRDefault="0089307F" w:rsidP="0089307F">
      <w:pPr>
        <w:adjustRightInd w:val="0"/>
        <w:snapToGrid w:val="0"/>
        <w:spacing w:line="360" w:lineRule="auto"/>
        <w:ind w:firstLineChars="200" w:firstLine="562"/>
        <w:rPr>
          <w:rStyle w:val="unnamed11"/>
          <w:rFonts w:ascii="仿宋" w:eastAsia="仿宋" w:hAnsi="仿宋"/>
          <w:bCs/>
          <w:sz w:val="28"/>
          <w:szCs w:val="28"/>
        </w:rPr>
      </w:pPr>
      <w:r w:rsidRPr="004749A9">
        <w:rPr>
          <w:rStyle w:val="unnamed11"/>
          <w:rFonts w:ascii="仿宋" w:eastAsia="仿宋" w:hAnsi="仿宋" w:hint="eastAsia"/>
          <w:b/>
          <w:bCs/>
          <w:sz w:val="28"/>
          <w:szCs w:val="28"/>
        </w:rPr>
        <w:t>第五条</w:t>
      </w:r>
      <w:r w:rsidRPr="004749A9">
        <w:rPr>
          <w:rStyle w:val="unnamed11"/>
          <w:rFonts w:ascii="仿宋" w:eastAsia="仿宋" w:hAnsi="仿宋"/>
          <w:bCs/>
          <w:sz w:val="28"/>
          <w:szCs w:val="28"/>
        </w:rPr>
        <w:t xml:space="preserve">  </w:t>
      </w:r>
      <w:r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信用评价结果可作为政府行政监管、企业从事经营活动和行业评优的依据。</w:t>
      </w:r>
    </w:p>
    <w:p w:rsidR="0089307F" w:rsidRPr="004749A9" w:rsidRDefault="0089307F" w:rsidP="003C7D70">
      <w:pPr>
        <w:adjustRightInd w:val="0"/>
        <w:snapToGrid w:val="0"/>
        <w:spacing w:beforeLines="100" w:afterLines="100" w:line="360" w:lineRule="auto"/>
        <w:jc w:val="center"/>
        <w:rPr>
          <w:rStyle w:val="unnamed11"/>
          <w:rFonts w:ascii="仿宋" w:eastAsia="仿宋" w:hAnsi="仿宋"/>
          <w:b/>
          <w:bCs/>
          <w:sz w:val="28"/>
          <w:szCs w:val="28"/>
        </w:rPr>
      </w:pPr>
      <w:r w:rsidRPr="004749A9">
        <w:rPr>
          <w:rStyle w:val="unnamed11"/>
          <w:rFonts w:ascii="仿宋" w:eastAsia="仿宋" w:hAnsi="仿宋" w:hint="eastAsia"/>
          <w:b/>
          <w:bCs/>
          <w:sz w:val="28"/>
          <w:szCs w:val="28"/>
        </w:rPr>
        <w:t>第二章</w:t>
      </w:r>
      <w:r w:rsidRPr="004749A9">
        <w:rPr>
          <w:rStyle w:val="unnamed11"/>
          <w:rFonts w:ascii="仿宋" w:eastAsia="仿宋" w:hAnsi="仿宋"/>
          <w:b/>
          <w:bCs/>
          <w:sz w:val="28"/>
          <w:szCs w:val="28"/>
        </w:rPr>
        <w:t xml:space="preserve">  </w:t>
      </w:r>
      <w:r w:rsidRPr="004749A9">
        <w:rPr>
          <w:rStyle w:val="unnamed11"/>
          <w:rFonts w:ascii="仿宋" w:eastAsia="仿宋" w:hAnsi="仿宋" w:hint="eastAsia"/>
          <w:b/>
          <w:bCs/>
          <w:sz w:val="28"/>
          <w:szCs w:val="28"/>
        </w:rPr>
        <w:t>评价对象</w:t>
      </w:r>
    </w:p>
    <w:p w:rsidR="0089307F" w:rsidRPr="004749A9" w:rsidRDefault="0089307F" w:rsidP="0089307F">
      <w:pPr>
        <w:adjustRightInd w:val="0"/>
        <w:snapToGrid w:val="0"/>
        <w:spacing w:line="360" w:lineRule="auto"/>
        <w:ind w:firstLineChars="200" w:firstLine="562"/>
        <w:rPr>
          <w:rStyle w:val="unnamed11"/>
          <w:rFonts w:ascii="仿宋" w:eastAsia="仿宋" w:hAnsi="仿宋"/>
          <w:bCs/>
          <w:sz w:val="28"/>
          <w:szCs w:val="28"/>
        </w:rPr>
      </w:pPr>
      <w:r w:rsidRPr="004749A9">
        <w:rPr>
          <w:rStyle w:val="unnamed11"/>
          <w:rFonts w:ascii="仿宋" w:eastAsia="仿宋" w:hAnsi="仿宋" w:hint="eastAsia"/>
          <w:b/>
          <w:bCs/>
          <w:sz w:val="28"/>
          <w:szCs w:val="28"/>
        </w:rPr>
        <w:t>第六条</w:t>
      </w:r>
      <w:r w:rsidRPr="004749A9">
        <w:rPr>
          <w:rStyle w:val="unnamed11"/>
          <w:rFonts w:ascii="仿宋" w:eastAsia="仿宋" w:hAnsi="仿宋"/>
          <w:bCs/>
          <w:sz w:val="28"/>
          <w:szCs w:val="28"/>
        </w:rPr>
        <w:t xml:space="preserve">  </w:t>
      </w:r>
      <w:r w:rsidR="00E122C6"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凡经工商注册，具有独立法人资格，</w:t>
      </w:r>
      <w:r w:rsidR="00CE7F7B" w:rsidRPr="004749A9">
        <w:rPr>
          <w:rFonts w:ascii="仿宋" w:eastAsia="仿宋" w:hAnsi="仿宋" w:hint="eastAsia"/>
          <w:sz w:val="28"/>
          <w:szCs w:val="28"/>
        </w:rPr>
        <w:t>在我市从事城市生活垃圾经营性清扫、收集、运输服务及生活垃圾经营性处理服务的市内企业</w:t>
      </w:r>
      <w:r w:rsidR="00E122C6"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和进入我市的外市</w:t>
      </w:r>
      <w:r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企业，</w:t>
      </w:r>
      <w:r w:rsidR="00107635">
        <w:rPr>
          <w:rStyle w:val="unnamed11"/>
          <w:rFonts w:ascii="仿宋" w:eastAsia="仿宋" w:hAnsi="仿宋" w:hint="eastAsia"/>
          <w:bCs/>
          <w:sz w:val="28"/>
          <w:szCs w:val="28"/>
        </w:rPr>
        <w:t>并已是我会会员，</w:t>
      </w:r>
      <w:r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可自愿参加信用评价。</w:t>
      </w:r>
    </w:p>
    <w:p w:rsidR="0089307F" w:rsidRPr="004749A9" w:rsidRDefault="0089307F" w:rsidP="003C7D70">
      <w:pPr>
        <w:adjustRightInd w:val="0"/>
        <w:snapToGrid w:val="0"/>
        <w:spacing w:beforeLines="100" w:afterLines="100" w:line="360" w:lineRule="auto"/>
        <w:jc w:val="center"/>
        <w:rPr>
          <w:rStyle w:val="unnamed11"/>
          <w:rFonts w:ascii="仿宋" w:eastAsia="仿宋" w:hAnsi="仿宋"/>
          <w:b/>
          <w:bCs/>
          <w:sz w:val="28"/>
          <w:szCs w:val="28"/>
        </w:rPr>
      </w:pPr>
      <w:r w:rsidRPr="004749A9">
        <w:rPr>
          <w:rStyle w:val="unnamed11"/>
          <w:rFonts w:ascii="仿宋" w:eastAsia="仿宋" w:hAnsi="仿宋" w:hint="eastAsia"/>
          <w:b/>
          <w:bCs/>
          <w:sz w:val="28"/>
          <w:szCs w:val="28"/>
        </w:rPr>
        <w:lastRenderedPageBreak/>
        <w:t>第三章</w:t>
      </w:r>
      <w:r w:rsidRPr="004749A9">
        <w:rPr>
          <w:rStyle w:val="unnamed11"/>
          <w:rFonts w:ascii="仿宋" w:eastAsia="仿宋" w:hAnsi="仿宋"/>
          <w:b/>
          <w:bCs/>
          <w:sz w:val="28"/>
          <w:szCs w:val="28"/>
        </w:rPr>
        <w:t xml:space="preserve">  </w:t>
      </w:r>
      <w:r w:rsidRPr="004749A9">
        <w:rPr>
          <w:rStyle w:val="unnamed11"/>
          <w:rFonts w:ascii="仿宋" w:eastAsia="仿宋" w:hAnsi="仿宋" w:hint="eastAsia"/>
          <w:b/>
          <w:bCs/>
          <w:sz w:val="28"/>
          <w:szCs w:val="28"/>
        </w:rPr>
        <w:t>评价机构</w:t>
      </w:r>
    </w:p>
    <w:p w:rsidR="0089307F" w:rsidRPr="004749A9" w:rsidRDefault="0089307F" w:rsidP="0089307F">
      <w:pPr>
        <w:adjustRightInd w:val="0"/>
        <w:snapToGrid w:val="0"/>
        <w:spacing w:line="360" w:lineRule="auto"/>
        <w:ind w:firstLine="556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4749A9">
        <w:rPr>
          <w:rStyle w:val="unnamed11"/>
          <w:rFonts w:ascii="仿宋" w:eastAsia="仿宋" w:hAnsi="仿宋" w:hint="eastAsia"/>
          <w:b/>
          <w:bCs/>
          <w:sz w:val="28"/>
          <w:szCs w:val="28"/>
        </w:rPr>
        <w:t>第七条</w:t>
      </w:r>
      <w:r w:rsidRPr="004749A9">
        <w:rPr>
          <w:rStyle w:val="unnamed11"/>
          <w:rFonts w:ascii="仿宋" w:eastAsia="仿宋" w:hAnsi="仿宋"/>
          <w:b/>
          <w:bCs/>
          <w:sz w:val="28"/>
          <w:szCs w:val="28"/>
        </w:rPr>
        <w:t xml:space="preserve"> </w:t>
      </w:r>
      <w:r w:rsidR="00E122C6" w:rsidRPr="004749A9">
        <w:rPr>
          <w:rStyle w:val="unnamed11"/>
          <w:rFonts w:ascii="仿宋" w:eastAsia="仿宋" w:hAnsi="仿宋" w:hint="eastAsia"/>
          <w:b/>
          <w:bCs/>
          <w:sz w:val="28"/>
          <w:szCs w:val="28"/>
        </w:rPr>
        <w:t xml:space="preserve"> </w:t>
      </w:r>
      <w:r w:rsidR="00E122C6" w:rsidRPr="004749A9">
        <w:rPr>
          <w:rFonts w:ascii="仿宋" w:eastAsia="仿宋" w:hAnsi="仿宋" w:hint="eastAsia"/>
          <w:sz w:val="28"/>
          <w:szCs w:val="28"/>
        </w:rPr>
        <w:t>市</w:t>
      </w:r>
      <w:r w:rsidRPr="004749A9">
        <w:rPr>
          <w:rFonts w:ascii="仿宋" w:eastAsia="仿宋" w:hAnsi="仿宋" w:hint="eastAsia"/>
          <w:sz w:val="28"/>
          <w:szCs w:val="28"/>
        </w:rPr>
        <w:t>环卫协会牵头成立</w:t>
      </w:r>
      <w:r w:rsidR="00207DBA" w:rsidRPr="004749A9">
        <w:rPr>
          <w:rFonts w:ascii="仿宋" w:eastAsia="仿宋" w:hAnsi="仿宋" w:hint="eastAsia"/>
          <w:sz w:val="28"/>
          <w:szCs w:val="28"/>
        </w:rPr>
        <w:t>东莞市</w:t>
      </w:r>
      <w:r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环卫行业企业</w:t>
      </w:r>
      <w:r w:rsidRPr="004749A9">
        <w:rPr>
          <w:rFonts w:ascii="仿宋" w:eastAsia="仿宋" w:hAnsi="仿宋" w:hint="eastAsia"/>
          <w:sz w:val="28"/>
          <w:szCs w:val="28"/>
        </w:rPr>
        <w:t>信用评价委员会（以下简称信用评价委员会）。</w:t>
      </w:r>
      <w:r w:rsidRPr="004749A9">
        <w:rPr>
          <w:rFonts w:ascii="仿宋" w:eastAsia="仿宋" w:hAnsi="仿宋" w:cs="宋体" w:hint="eastAsia"/>
          <w:kern w:val="0"/>
          <w:sz w:val="28"/>
          <w:szCs w:val="28"/>
        </w:rPr>
        <w:t>委员会设主任</w:t>
      </w:r>
      <w:r w:rsidRPr="004749A9">
        <w:rPr>
          <w:rFonts w:ascii="仿宋" w:eastAsia="仿宋" w:hAnsi="仿宋" w:cs="宋体"/>
          <w:kern w:val="0"/>
          <w:sz w:val="28"/>
          <w:szCs w:val="28"/>
        </w:rPr>
        <w:t>1</w:t>
      </w:r>
      <w:r w:rsidRPr="004749A9">
        <w:rPr>
          <w:rFonts w:ascii="仿宋" w:eastAsia="仿宋" w:hAnsi="仿宋" w:cs="宋体" w:hint="eastAsia"/>
          <w:kern w:val="0"/>
          <w:sz w:val="28"/>
          <w:szCs w:val="28"/>
        </w:rPr>
        <w:t>名、副主任</w:t>
      </w:r>
      <w:r w:rsidR="007A764A" w:rsidRPr="004749A9">
        <w:rPr>
          <w:rFonts w:ascii="仿宋" w:eastAsia="仿宋" w:hAnsi="仿宋" w:cs="宋体" w:hint="eastAsia"/>
          <w:kern w:val="0"/>
          <w:sz w:val="28"/>
          <w:szCs w:val="28"/>
        </w:rPr>
        <w:t>1～3</w:t>
      </w:r>
      <w:r w:rsidRPr="004749A9">
        <w:rPr>
          <w:rFonts w:ascii="仿宋" w:eastAsia="仿宋" w:hAnsi="仿宋" w:cs="宋体" w:hint="eastAsia"/>
          <w:kern w:val="0"/>
          <w:sz w:val="28"/>
          <w:szCs w:val="28"/>
        </w:rPr>
        <w:t>名，委员</w:t>
      </w:r>
      <w:r w:rsidR="007A764A" w:rsidRPr="004749A9">
        <w:rPr>
          <w:rFonts w:ascii="仿宋" w:eastAsia="仿宋" w:hAnsi="仿宋" w:cs="宋体" w:hint="eastAsia"/>
          <w:kern w:val="0"/>
          <w:sz w:val="28"/>
          <w:szCs w:val="28"/>
        </w:rPr>
        <w:t>3</w:t>
      </w:r>
      <w:r w:rsidRPr="004749A9">
        <w:rPr>
          <w:rFonts w:ascii="仿宋" w:eastAsia="仿宋" w:hAnsi="仿宋" w:cs="宋体" w:hint="eastAsia"/>
          <w:kern w:val="0"/>
          <w:sz w:val="28"/>
          <w:szCs w:val="28"/>
        </w:rPr>
        <w:t>～</w:t>
      </w:r>
      <w:r w:rsidRPr="004749A9">
        <w:rPr>
          <w:rFonts w:ascii="仿宋" w:eastAsia="仿宋" w:hAnsi="仿宋" w:cs="宋体"/>
          <w:kern w:val="0"/>
          <w:sz w:val="28"/>
          <w:szCs w:val="28"/>
        </w:rPr>
        <w:t>5</w:t>
      </w:r>
      <w:r w:rsidRPr="004749A9">
        <w:rPr>
          <w:rFonts w:ascii="仿宋" w:eastAsia="仿宋" w:hAnsi="仿宋" w:cs="宋体" w:hint="eastAsia"/>
          <w:kern w:val="0"/>
          <w:sz w:val="28"/>
          <w:szCs w:val="28"/>
        </w:rPr>
        <w:t>名。</w:t>
      </w:r>
    </w:p>
    <w:p w:rsidR="0089307F" w:rsidRPr="004749A9" w:rsidRDefault="0089307F" w:rsidP="0089307F">
      <w:pPr>
        <w:adjustRightInd w:val="0"/>
        <w:snapToGrid w:val="0"/>
        <w:spacing w:line="360" w:lineRule="auto"/>
        <w:ind w:firstLine="556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4749A9">
        <w:rPr>
          <w:rFonts w:ascii="仿宋" w:eastAsia="仿宋" w:hAnsi="仿宋" w:cs="宋体" w:hint="eastAsia"/>
          <w:kern w:val="0"/>
          <w:sz w:val="28"/>
          <w:szCs w:val="28"/>
        </w:rPr>
        <w:t xml:space="preserve">　　</w:t>
      </w:r>
      <w:r w:rsidRPr="004749A9">
        <w:rPr>
          <w:rFonts w:ascii="仿宋" w:eastAsia="仿宋" w:hAnsi="仿宋" w:hint="eastAsia"/>
          <w:sz w:val="28"/>
          <w:szCs w:val="28"/>
        </w:rPr>
        <w:t>信用</w:t>
      </w:r>
      <w:r w:rsidRPr="004749A9">
        <w:rPr>
          <w:rFonts w:ascii="仿宋" w:eastAsia="仿宋" w:hAnsi="仿宋" w:cs="宋体" w:hint="eastAsia"/>
          <w:kern w:val="0"/>
          <w:sz w:val="28"/>
          <w:szCs w:val="28"/>
        </w:rPr>
        <w:t>评价委员会由业务主管（指导）部门和社会组织成员组成，下设评价专家组。</w:t>
      </w:r>
    </w:p>
    <w:p w:rsidR="0089307F" w:rsidRPr="004749A9" w:rsidRDefault="0089307F" w:rsidP="0089307F">
      <w:pPr>
        <w:widowControl/>
        <w:adjustRightInd w:val="0"/>
        <w:snapToGrid w:val="0"/>
        <w:spacing w:line="360" w:lineRule="auto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4749A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　　</w:t>
      </w:r>
      <w:r w:rsidRPr="004749A9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 xml:space="preserve">第八条　</w:t>
      </w:r>
      <w:r w:rsidRPr="004749A9">
        <w:rPr>
          <w:rFonts w:ascii="仿宋" w:eastAsia="仿宋" w:hAnsi="仿宋" w:hint="eastAsia"/>
          <w:sz w:val="28"/>
          <w:szCs w:val="28"/>
        </w:rPr>
        <w:t>信用</w:t>
      </w:r>
      <w:r w:rsidRPr="004749A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评价委员及评价专家应当符合下列条件：</w:t>
      </w:r>
    </w:p>
    <w:p w:rsidR="0089307F" w:rsidRPr="004749A9" w:rsidRDefault="0089307F" w:rsidP="0089307F">
      <w:pPr>
        <w:widowControl/>
        <w:adjustRightInd w:val="0"/>
        <w:snapToGrid w:val="0"/>
        <w:spacing w:line="360" w:lineRule="auto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4749A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　　（一）熟悉环卫行业建设与管理工作法律法规和方针政策；</w:t>
      </w:r>
    </w:p>
    <w:p w:rsidR="0089307F" w:rsidRPr="004749A9" w:rsidRDefault="0089307F" w:rsidP="0089307F">
      <w:pPr>
        <w:widowControl/>
        <w:adjustRightInd w:val="0"/>
        <w:snapToGrid w:val="0"/>
        <w:spacing w:line="360" w:lineRule="auto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4749A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　　（二）坚持原则，公正廉洁，忠于职守；</w:t>
      </w:r>
    </w:p>
    <w:p w:rsidR="0089307F" w:rsidRPr="004749A9" w:rsidRDefault="0089307F" w:rsidP="0089307F">
      <w:pPr>
        <w:widowControl/>
        <w:adjustRightInd w:val="0"/>
        <w:snapToGrid w:val="0"/>
        <w:spacing w:line="360" w:lineRule="auto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4749A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　　（三）精通业务，在所从事的领域内有较高声誉。</w:t>
      </w:r>
    </w:p>
    <w:p w:rsidR="0089307F" w:rsidRPr="004749A9" w:rsidRDefault="0089307F" w:rsidP="0089307F">
      <w:pPr>
        <w:widowControl/>
        <w:adjustRightInd w:val="0"/>
        <w:snapToGrid w:val="0"/>
        <w:spacing w:line="360" w:lineRule="auto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4749A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　　</w:t>
      </w:r>
      <w:r w:rsidRPr="004749A9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 xml:space="preserve">第九条　</w:t>
      </w:r>
      <w:r w:rsidRPr="004749A9">
        <w:rPr>
          <w:rFonts w:ascii="仿宋" w:eastAsia="仿宋" w:hAnsi="仿宋" w:hint="eastAsia"/>
          <w:sz w:val="28"/>
          <w:szCs w:val="28"/>
        </w:rPr>
        <w:t>信用评价委员会</w:t>
      </w:r>
      <w:r w:rsidRPr="004749A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对审核结果进行无记名投票表决制。每位委员</w:t>
      </w:r>
      <w:r w:rsidRPr="004749A9">
        <w:rPr>
          <w:rFonts w:ascii="仿宋" w:eastAsia="仿宋" w:hAnsi="仿宋" w:cs="宋体"/>
          <w:color w:val="000000"/>
          <w:kern w:val="0"/>
          <w:sz w:val="28"/>
          <w:szCs w:val="28"/>
        </w:rPr>
        <w:t>1</w:t>
      </w:r>
      <w:r w:rsidRPr="004749A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票，只设同意票和反对票，不设弃权票，投票结果以超过全体委员半数以上为准。</w:t>
      </w:r>
    </w:p>
    <w:p w:rsidR="0089307F" w:rsidRPr="004749A9" w:rsidRDefault="0089307F" w:rsidP="0089307F">
      <w:pPr>
        <w:widowControl/>
        <w:adjustRightInd w:val="0"/>
        <w:snapToGrid w:val="0"/>
        <w:spacing w:line="360" w:lineRule="auto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4749A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　　参加投票的委员须在审核意见和表决结果资料上签名确认。</w:t>
      </w:r>
    </w:p>
    <w:p w:rsidR="0089307F" w:rsidRPr="004749A9" w:rsidRDefault="0089307F" w:rsidP="003C7D70">
      <w:pPr>
        <w:adjustRightInd w:val="0"/>
        <w:snapToGrid w:val="0"/>
        <w:spacing w:beforeLines="100" w:afterLines="100" w:line="360" w:lineRule="auto"/>
        <w:jc w:val="center"/>
        <w:rPr>
          <w:rStyle w:val="unnamed11"/>
          <w:rFonts w:ascii="仿宋" w:eastAsia="仿宋" w:hAnsi="仿宋"/>
          <w:b/>
          <w:bCs/>
          <w:sz w:val="28"/>
          <w:szCs w:val="28"/>
        </w:rPr>
      </w:pPr>
      <w:r w:rsidRPr="004749A9">
        <w:rPr>
          <w:rStyle w:val="unnamed11"/>
          <w:rFonts w:ascii="仿宋" w:eastAsia="仿宋" w:hAnsi="仿宋" w:hint="eastAsia"/>
          <w:b/>
          <w:bCs/>
          <w:sz w:val="28"/>
          <w:szCs w:val="28"/>
        </w:rPr>
        <w:t>第四章</w:t>
      </w:r>
      <w:r w:rsidRPr="004749A9">
        <w:rPr>
          <w:rStyle w:val="unnamed11"/>
          <w:rFonts w:ascii="仿宋" w:eastAsia="仿宋" w:hAnsi="仿宋"/>
          <w:b/>
          <w:bCs/>
          <w:sz w:val="28"/>
          <w:szCs w:val="28"/>
        </w:rPr>
        <w:t xml:space="preserve">  </w:t>
      </w:r>
      <w:r w:rsidRPr="004749A9">
        <w:rPr>
          <w:rStyle w:val="unnamed11"/>
          <w:rFonts w:ascii="仿宋" w:eastAsia="仿宋" w:hAnsi="仿宋" w:hint="eastAsia"/>
          <w:b/>
          <w:bCs/>
          <w:sz w:val="28"/>
          <w:szCs w:val="28"/>
        </w:rPr>
        <w:t>信用等级设置</w:t>
      </w:r>
    </w:p>
    <w:p w:rsidR="0089307F" w:rsidRPr="004749A9" w:rsidRDefault="0089307F" w:rsidP="0089307F">
      <w:pPr>
        <w:adjustRightInd w:val="0"/>
        <w:snapToGrid w:val="0"/>
        <w:spacing w:line="360" w:lineRule="auto"/>
        <w:ind w:firstLineChars="196" w:firstLine="551"/>
        <w:rPr>
          <w:rStyle w:val="unnamed11"/>
          <w:rFonts w:ascii="仿宋" w:eastAsia="仿宋" w:hAnsi="仿宋"/>
          <w:bCs/>
          <w:sz w:val="28"/>
          <w:szCs w:val="28"/>
        </w:rPr>
      </w:pPr>
      <w:r w:rsidRPr="004749A9">
        <w:rPr>
          <w:rStyle w:val="unnamed11"/>
          <w:rFonts w:ascii="仿宋" w:eastAsia="仿宋" w:hAnsi="仿宋" w:hint="eastAsia"/>
          <w:b/>
          <w:bCs/>
          <w:sz w:val="28"/>
          <w:szCs w:val="28"/>
        </w:rPr>
        <w:t>第十条</w:t>
      </w:r>
      <w:r w:rsidRPr="004749A9">
        <w:rPr>
          <w:rStyle w:val="unnamed11"/>
          <w:rFonts w:ascii="仿宋" w:eastAsia="仿宋" w:hAnsi="仿宋"/>
          <w:b/>
          <w:bCs/>
          <w:sz w:val="28"/>
          <w:szCs w:val="28"/>
        </w:rPr>
        <w:t xml:space="preserve">  </w:t>
      </w:r>
      <w:r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环卫行业企业信用评价包括一票否决指标、</w:t>
      </w:r>
      <w:r w:rsidRPr="004749A9">
        <w:rPr>
          <w:rFonts w:ascii="仿宋" w:eastAsia="仿宋" w:hAnsi="仿宋" w:hint="eastAsia"/>
          <w:sz w:val="28"/>
          <w:szCs w:val="28"/>
        </w:rPr>
        <w:t>企业管理体系指标、经营能力指标、履约能力指标、竞争力指标、信用记录指标</w:t>
      </w:r>
      <w:r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等内容，按照《</w:t>
      </w:r>
      <w:r w:rsidR="009C2CA1" w:rsidRPr="004749A9">
        <w:rPr>
          <w:rFonts w:ascii="仿宋" w:eastAsia="仿宋" w:hAnsi="仿宋" w:hint="eastAsia"/>
          <w:sz w:val="28"/>
          <w:szCs w:val="28"/>
        </w:rPr>
        <w:t>东莞市</w:t>
      </w:r>
      <w:r w:rsidRPr="004749A9">
        <w:rPr>
          <w:rFonts w:ascii="仿宋" w:eastAsia="仿宋" w:hAnsi="仿宋" w:hint="eastAsia"/>
          <w:sz w:val="28"/>
          <w:szCs w:val="28"/>
        </w:rPr>
        <w:t>环卫行业企业信用评价指标体系</w:t>
      </w:r>
      <w:r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》（详见附件一）进行评分。</w:t>
      </w:r>
    </w:p>
    <w:p w:rsidR="0089307F" w:rsidRPr="004749A9" w:rsidRDefault="0089307F" w:rsidP="0089307F">
      <w:pPr>
        <w:adjustRightInd w:val="0"/>
        <w:snapToGrid w:val="0"/>
        <w:spacing w:line="360" w:lineRule="auto"/>
        <w:ind w:firstLineChars="200" w:firstLine="562"/>
        <w:rPr>
          <w:rStyle w:val="unnamed11"/>
          <w:rFonts w:ascii="仿宋" w:eastAsia="仿宋" w:hAnsi="仿宋"/>
          <w:bCs/>
          <w:sz w:val="28"/>
          <w:szCs w:val="28"/>
        </w:rPr>
      </w:pPr>
      <w:r w:rsidRPr="004749A9">
        <w:rPr>
          <w:rStyle w:val="unnamed11"/>
          <w:rFonts w:ascii="仿宋" w:eastAsia="仿宋" w:hAnsi="仿宋" w:hint="eastAsia"/>
          <w:b/>
          <w:bCs/>
          <w:sz w:val="28"/>
          <w:szCs w:val="28"/>
        </w:rPr>
        <w:t>第十一条</w:t>
      </w:r>
      <w:r w:rsidRPr="004749A9">
        <w:rPr>
          <w:rStyle w:val="unnamed11"/>
          <w:rFonts w:ascii="仿宋" w:eastAsia="仿宋" w:hAnsi="仿宋"/>
          <w:bCs/>
          <w:sz w:val="28"/>
          <w:szCs w:val="28"/>
        </w:rPr>
        <w:t xml:space="preserve">  </w:t>
      </w:r>
      <w:r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环卫行业企业信用等级分为</w:t>
      </w:r>
      <w:r w:rsidRPr="004749A9">
        <w:rPr>
          <w:rStyle w:val="unnamed11"/>
          <w:rFonts w:ascii="仿宋" w:eastAsia="仿宋" w:hAnsi="仿宋"/>
          <w:bCs/>
          <w:sz w:val="28"/>
          <w:szCs w:val="28"/>
        </w:rPr>
        <w:t>AAAAA</w:t>
      </w:r>
      <w:r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、</w:t>
      </w:r>
      <w:r w:rsidRPr="004749A9">
        <w:rPr>
          <w:rStyle w:val="unnamed11"/>
          <w:rFonts w:ascii="仿宋" w:eastAsia="仿宋" w:hAnsi="仿宋"/>
          <w:bCs/>
          <w:sz w:val="28"/>
          <w:szCs w:val="28"/>
        </w:rPr>
        <w:t>AAAA</w:t>
      </w:r>
      <w:r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、</w:t>
      </w:r>
      <w:r w:rsidRPr="004749A9">
        <w:rPr>
          <w:rStyle w:val="unnamed11"/>
          <w:rFonts w:ascii="仿宋" w:eastAsia="仿宋" w:hAnsi="仿宋"/>
          <w:bCs/>
          <w:sz w:val="28"/>
          <w:szCs w:val="28"/>
        </w:rPr>
        <w:t>AAA</w:t>
      </w:r>
      <w:r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、</w:t>
      </w:r>
      <w:r w:rsidRPr="004749A9">
        <w:rPr>
          <w:rStyle w:val="unnamed11"/>
          <w:rFonts w:ascii="仿宋" w:eastAsia="仿宋" w:hAnsi="仿宋"/>
          <w:bCs/>
          <w:sz w:val="28"/>
          <w:szCs w:val="28"/>
        </w:rPr>
        <w:t>AA</w:t>
      </w:r>
      <w:r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、</w:t>
      </w:r>
      <w:r w:rsidRPr="004749A9">
        <w:rPr>
          <w:rStyle w:val="unnamed11"/>
          <w:rFonts w:ascii="仿宋" w:eastAsia="仿宋" w:hAnsi="仿宋"/>
          <w:bCs/>
          <w:sz w:val="28"/>
          <w:szCs w:val="28"/>
        </w:rPr>
        <w:t>A</w:t>
      </w:r>
      <w:r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五级，依次表示信用优秀、信用好、信用良好、信用较好、信用一般。</w:t>
      </w:r>
    </w:p>
    <w:p w:rsidR="0089307F" w:rsidRPr="004749A9" w:rsidRDefault="0089307F" w:rsidP="0089307F">
      <w:pPr>
        <w:adjustRightInd w:val="0"/>
        <w:snapToGrid w:val="0"/>
        <w:spacing w:line="360" w:lineRule="auto"/>
        <w:ind w:firstLineChars="200" w:firstLine="562"/>
        <w:rPr>
          <w:rStyle w:val="unnamed11"/>
          <w:rFonts w:ascii="仿宋" w:eastAsia="仿宋" w:hAnsi="仿宋"/>
          <w:bCs/>
          <w:sz w:val="28"/>
          <w:szCs w:val="28"/>
        </w:rPr>
      </w:pPr>
      <w:r w:rsidRPr="004749A9">
        <w:rPr>
          <w:rStyle w:val="unnamed11"/>
          <w:rFonts w:ascii="仿宋" w:eastAsia="仿宋" w:hAnsi="仿宋" w:hint="eastAsia"/>
          <w:b/>
          <w:bCs/>
          <w:sz w:val="28"/>
          <w:szCs w:val="28"/>
        </w:rPr>
        <w:t>第十二条</w:t>
      </w:r>
      <w:r w:rsidRPr="004749A9">
        <w:rPr>
          <w:rStyle w:val="unnamed11"/>
          <w:rFonts w:ascii="仿宋" w:eastAsia="仿宋" w:hAnsi="仿宋"/>
          <w:bCs/>
          <w:sz w:val="28"/>
          <w:szCs w:val="28"/>
        </w:rPr>
        <w:t xml:space="preserve">  </w:t>
      </w:r>
      <w:r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环卫行业企业信用等级划分标准为：</w:t>
      </w:r>
    </w:p>
    <w:p w:rsidR="0089307F" w:rsidRPr="004749A9" w:rsidRDefault="0089307F" w:rsidP="0089307F">
      <w:pPr>
        <w:adjustRightInd w:val="0"/>
        <w:snapToGrid w:val="0"/>
        <w:spacing w:line="360" w:lineRule="auto"/>
        <w:ind w:firstLineChars="200" w:firstLine="560"/>
        <w:rPr>
          <w:rStyle w:val="unnamed11"/>
          <w:rFonts w:ascii="仿宋" w:eastAsia="仿宋" w:hAnsi="仿宋"/>
          <w:bCs/>
          <w:sz w:val="28"/>
          <w:szCs w:val="28"/>
        </w:rPr>
      </w:pPr>
      <w:r w:rsidRPr="004749A9">
        <w:rPr>
          <w:rStyle w:val="unnamed11"/>
          <w:rFonts w:ascii="仿宋" w:eastAsia="仿宋" w:hAnsi="仿宋"/>
          <w:bCs/>
          <w:sz w:val="28"/>
          <w:szCs w:val="28"/>
        </w:rPr>
        <w:t>AAAAA</w:t>
      </w:r>
      <w:r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级信用企业：评价综合得分</w:t>
      </w:r>
      <w:r w:rsidRPr="004749A9">
        <w:rPr>
          <w:rStyle w:val="unnamed11"/>
          <w:rFonts w:ascii="仿宋" w:eastAsia="仿宋" w:hAnsi="仿宋"/>
          <w:bCs/>
          <w:sz w:val="28"/>
          <w:szCs w:val="28"/>
        </w:rPr>
        <w:t>95</w:t>
      </w:r>
      <w:r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分以上（含</w:t>
      </w:r>
      <w:r w:rsidRPr="004749A9">
        <w:rPr>
          <w:rStyle w:val="unnamed11"/>
          <w:rFonts w:ascii="仿宋" w:eastAsia="仿宋" w:hAnsi="仿宋"/>
          <w:bCs/>
          <w:sz w:val="28"/>
          <w:szCs w:val="28"/>
        </w:rPr>
        <w:t>95</w:t>
      </w:r>
      <w:r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分）；</w:t>
      </w:r>
    </w:p>
    <w:p w:rsidR="0089307F" w:rsidRPr="004749A9" w:rsidRDefault="0089307F" w:rsidP="0089307F">
      <w:pPr>
        <w:adjustRightInd w:val="0"/>
        <w:snapToGrid w:val="0"/>
        <w:spacing w:line="360" w:lineRule="auto"/>
        <w:ind w:firstLineChars="200" w:firstLine="560"/>
        <w:rPr>
          <w:rStyle w:val="unnamed11"/>
          <w:rFonts w:ascii="仿宋" w:eastAsia="仿宋" w:hAnsi="仿宋"/>
          <w:bCs/>
          <w:sz w:val="28"/>
          <w:szCs w:val="28"/>
        </w:rPr>
      </w:pPr>
      <w:r w:rsidRPr="004749A9">
        <w:rPr>
          <w:rStyle w:val="unnamed11"/>
          <w:rFonts w:ascii="仿宋" w:eastAsia="仿宋" w:hAnsi="仿宋"/>
          <w:bCs/>
          <w:sz w:val="28"/>
          <w:szCs w:val="28"/>
        </w:rPr>
        <w:lastRenderedPageBreak/>
        <w:t>AAAA</w:t>
      </w:r>
      <w:r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级信用企业：评价综合得分</w:t>
      </w:r>
      <w:r w:rsidRPr="004749A9">
        <w:rPr>
          <w:rStyle w:val="unnamed11"/>
          <w:rFonts w:ascii="仿宋" w:eastAsia="仿宋" w:hAnsi="仿宋"/>
          <w:bCs/>
          <w:sz w:val="28"/>
          <w:szCs w:val="28"/>
        </w:rPr>
        <w:t>90</w:t>
      </w:r>
      <w:r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～</w:t>
      </w:r>
      <w:r w:rsidRPr="004749A9">
        <w:rPr>
          <w:rStyle w:val="unnamed11"/>
          <w:rFonts w:ascii="仿宋" w:eastAsia="仿宋" w:hAnsi="仿宋"/>
          <w:bCs/>
          <w:sz w:val="28"/>
          <w:szCs w:val="28"/>
        </w:rPr>
        <w:t>95</w:t>
      </w:r>
      <w:r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分（不含</w:t>
      </w:r>
      <w:r w:rsidRPr="004749A9">
        <w:rPr>
          <w:rStyle w:val="unnamed11"/>
          <w:rFonts w:ascii="仿宋" w:eastAsia="仿宋" w:hAnsi="仿宋"/>
          <w:bCs/>
          <w:sz w:val="28"/>
          <w:szCs w:val="28"/>
        </w:rPr>
        <w:t>95</w:t>
      </w:r>
      <w:r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分）；</w:t>
      </w:r>
    </w:p>
    <w:p w:rsidR="0089307F" w:rsidRPr="004749A9" w:rsidRDefault="0089307F" w:rsidP="0089307F">
      <w:pPr>
        <w:adjustRightInd w:val="0"/>
        <w:snapToGrid w:val="0"/>
        <w:spacing w:line="360" w:lineRule="auto"/>
        <w:ind w:firstLineChars="200" w:firstLine="560"/>
        <w:rPr>
          <w:rStyle w:val="unnamed11"/>
          <w:rFonts w:ascii="仿宋" w:eastAsia="仿宋" w:hAnsi="仿宋"/>
          <w:bCs/>
          <w:sz w:val="28"/>
          <w:szCs w:val="28"/>
        </w:rPr>
      </w:pPr>
      <w:r w:rsidRPr="004749A9">
        <w:rPr>
          <w:rStyle w:val="unnamed11"/>
          <w:rFonts w:ascii="仿宋" w:eastAsia="仿宋" w:hAnsi="仿宋"/>
          <w:bCs/>
          <w:sz w:val="28"/>
          <w:szCs w:val="28"/>
        </w:rPr>
        <w:t>AAA</w:t>
      </w:r>
      <w:r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级信用企业：评价综合得分</w:t>
      </w:r>
      <w:r w:rsidRPr="004749A9">
        <w:rPr>
          <w:rStyle w:val="unnamed11"/>
          <w:rFonts w:ascii="仿宋" w:eastAsia="仿宋" w:hAnsi="仿宋"/>
          <w:bCs/>
          <w:sz w:val="28"/>
          <w:szCs w:val="28"/>
        </w:rPr>
        <w:t>80</w:t>
      </w:r>
      <w:r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～</w:t>
      </w:r>
      <w:r w:rsidRPr="004749A9">
        <w:rPr>
          <w:rStyle w:val="unnamed11"/>
          <w:rFonts w:ascii="仿宋" w:eastAsia="仿宋" w:hAnsi="仿宋"/>
          <w:bCs/>
          <w:sz w:val="28"/>
          <w:szCs w:val="28"/>
        </w:rPr>
        <w:t>90</w:t>
      </w:r>
      <w:r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分（不含</w:t>
      </w:r>
      <w:r w:rsidRPr="004749A9">
        <w:rPr>
          <w:rStyle w:val="unnamed11"/>
          <w:rFonts w:ascii="仿宋" w:eastAsia="仿宋" w:hAnsi="仿宋"/>
          <w:bCs/>
          <w:sz w:val="28"/>
          <w:szCs w:val="28"/>
        </w:rPr>
        <w:t>90</w:t>
      </w:r>
      <w:r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分）；</w:t>
      </w:r>
    </w:p>
    <w:p w:rsidR="0089307F" w:rsidRPr="004749A9" w:rsidRDefault="0089307F" w:rsidP="0089307F">
      <w:pPr>
        <w:adjustRightInd w:val="0"/>
        <w:snapToGrid w:val="0"/>
        <w:spacing w:line="360" w:lineRule="auto"/>
        <w:ind w:firstLineChars="200" w:firstLine="560"/>
        <w:rPr>
          <w:rStyle w:val="unnamed11"/>
          <w:rFonts w:ascii="仿宋" w:eastAsia="仿宋" w:hAnsi="仿宋"/>
          <w:bCs/>
          <w:sz w:val="28"/>
          <w:szCs w:val="28"/>
        </w:rPr>
      </w:pPr>
      <w:r w:rsidRPr="004749A9">
        <w:rPr>
          <w:rStyle w:val="unnamed11"/>
          <w:rFonts w:ascii="仿宋" w:eastAsia="仿宋" w:hAnsi="仿宋"/>
          <w:bCs/>
          <w:sz w:val="28"/>
          <w:szCs w:val="28"/>
        </w:rPr>
        <w:t>AA</w:t>
      </w:r>
      <w:r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级信用企业：评价综合得分</w:t>
      </w:r>
      <w:r w:rsidRPr="004749A9">
        <w:rPr>
          <w:rStyle w:val="unnamed11"/>
          <w:rFonts w:ascii="仿宋" w:eastAsia="仿宋" w:hAnsi="仿宋"/>
          <w:bCs/>
          <w:sz w:val="28"/>
          <w:szCs w:val="28"/>
        </w:rPr>
        <w:t>70</w:t>
      </w:r>
      <w:r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～</w:t>
      </w:r>
      <w:r w:rsidRPr="004749A9">
        <w:rPr>
          <w:rStyle w:val="unnamed11"/>
          <w:rFonts w:ascii="仿宋" w:eastAsia="仿宋" w:hAnsi="仿宋"/>
          <w:bCs/>
          <w:sz w:val="28"/>
          <w:szCs w:val="28"/>
        </w:rPr>
        <w:t>80</w:t>
      </w:r>
      <w:r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分（不含</w:t>
      </w:r>
      <w:r w:rsidRPr="004749A9">
        <w:rPr>
          <w:rStyle w:val="unnamed11"/>
          <w:rFonts w:ascii="仿宋" w:eastAsia="仿宋" w:hAnsi="仿宋"/>
          <w:bCs/>
          <w:sz w:val="28"/>
          <w:szCs w:val="28"/>
        </w:rPr>
        <w:t>80</w:t>
      </w:r>
      <w:r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分）；</w:t>
      </w:r>
    </w:p>
    <w:p w:rsidR="0089307F" w:rsidRPr="004749A9" w:rsidRDefault="0089307F" w:rsidP="0089307F">
      <w:pPr>
        <w:adjustRightInd w:val="0"/>
        <w:snapToGrid w:val="0"/>
        <w:spacing w:line="360" w:lineRule="auto"/>
        <w:ind w:firstLineChars="200" w:firstLine="560"/>
        <w:rPr>
          <w:rStyle w:val="unnamed11"/>
          <w:rFonts w:ascii="仿宋" w:eastAsia="仿宋" w:hAnsi="仿宋"/>
          <w:bCs/>
          <w:sz w:val="28"/>
          <w:szCs w:val="28"/>
        </w:rPr>
      </w:pPr>
      <w:r w:rsidRPr="004749A9">
        <w:rPr>
          <w:rStyle w:val="unnamed11"/>
          <w:rFonts w:ascii="仿宋" w:eastAsia="仿宋" w:hAnsi="仿宋"/>
          <w:bCs/>
          <w:sz w:val="28"/>
          <w:szCs w:val="28"/>
        </w:rPr>
        <w:t>A</w:t>
      </w:r>
      <w:r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级信用企业：评价综合得分</w:t>
      </w:r>
      <w:r w:rsidRPr="004749A9">
        <w:rPr>
          <w:rStyle w:val="unnamed11"/>
          <w:rFonts w:ascii="仿宋" w:eastAsia="仿宋" w:hAnsi="仿宋"/>
          <w:bCs/>
          <w:sz w:val="28"/>
          <w:szCs w:val="28"/>
        </w:rPr>
        <w:t>60</w:t>
      </w:r>
      <w:r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～</w:t>
      </w:r>
      <w:r w:rsidRPr="004749A9">
        <w:rPr>
          <w:rStyle w:val="unnamed11"/>
          <w:rFonts w:ascii="仿宋" w:eastAsia="仿宋" w:hAnsi="仿宋"/>
          <w:bCs/>
          <w:sz w:val="28"/>
          <w:szCs w:val="28"/>
        </w:rPr>
        <w:t>70</w:t>
      </w:r>
      <w:r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分（不含</w:t>
      </w:r>
      <w:r w:rsidRPr="004749A9">
        <w:rPr>
          <w:rStyle w:val="unnamed11"/>
          <w:rFonts w:ascii="仿宋" w:eastAsia="仿宋" w:hAnsi="仿宋"/>
          <w:bCs/>
          <w:sz w:val="28"/>
          <w:szCs w:val="28"/>
        </w:rPr>
        <w:t>70</w:t>
      </w:r>
      <w:r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分）；</w:t>
      </w:r>
    </w:p>
    <w:p w:rsidR="0089307F" w:rsidRPr="004749A9" w:rsidRDefault="0089307F" w:rsidP="0089307F">
      <w:pPr>
        <w:adjustRightInd w:val="0"/>
        <w:snapToGrid w:val="0"/>
        <w:spacing w:line="360" w:lineRule="auto"/>
        <w:ind w:firstLineChars="200" w:firstLine="560"/>
        <w:rPr>
          <w:rStyle w:val="unnamed11"/>
          <w:rFonts w:ascii="仿宋" w:eastAsia="仿宋" w:hAnsi="仿宋"/>
          <w:bCs/>
          <w:sz w:val="28"/>
          <w:szCs w:val="28"/>
        </w:rPr>
      </w:pPr>
      <w:r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评价综合得分</w:t>
      </w:r>
      <w:r w:rsidRPr="004749A9">
        <w:rPr>
          <w:rStyle w:val="unnamed11"/>
          <w:rFonts w:ascii="仿宋" w:eastAsia="仿宋" w:hAnsi="仿宋"/>
          <w:bCs/>
          <w:sz w:val="28"/>
          <w:szCs w:val="28"/>
        </w:rPr>
        <w:t>60</w:t>
      </w:r>
      <w:r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分以下（不含</w:t>
      </w:r>
      <w:r w:rsidRPr="004749A9">
        <w:rPr>
          <w:rStyle w:val="unnamed11"/>
          <w:rFonts w:ascii="仿宋" w:eastAsia="仿宋" w:hAnsi="仿宋"/>
          <w:bCs/>
          <w:sz w:val="28"/>
          <w:szCs w:val="28"/>
        </w:rPr>
        <w:t>60</w:t>
      </w:r>
      <w:r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分）为信用差。</w:t>
      </w:r>
    </w:p>
    <w:p w:rsidR="0089307F" w:rsidRPr="004749A9" w:rsidRDefault="0089307F" w:rsidP="003C7D70">
      <w:pPr>
        <w:adjustRightInd w:val="0"/>
        <w:snapToGrid w:val="0"/>
        <w:spacing w:beforeLines="100" w:afterLines="100" w:line="360" w:lineRule="auto"/>
        <w:jc w:val="center"/>
        <w:rPr>
          <w:rFonts w:ascii="仿宋" w:eastAsia="仿宋" w:hAnsi="仿宋"/>
          <w:b/>
          <w:bCs/>
          <w:sz w:val="28"/>
          <w:szCs w:val="28"/>
        </w:rPr>
      </w:pPr>
      <w:r w:rsidRPr="004749A9">
        <w:rPr>
          <w:rFonts w:ascii="仿宋" w:eastAsia="仿宋" w:hAnsi="仿宋" w:hint="eastAsia"/>
          <w:b/>
          <w:bCs/>
          <w:sz w:val="28"/>
          <w:szCs w:val="28"/>
        </w:rPr>
        <w:t>第五章</w:t>
      </w:r>
      <w:r w:rsidRPr="004749A9">
        <w:rPr>
          <w:rFonts w:ascii="仿宋" w:eastAsia="仿宋" w:hAnsi="仿宋"/>
          <w:b/>
          <w:bCs/>
          <w:sz w:val="28"/>
          <w:szCs w:val="28"/>
        </w:rPr>
        <w:t xml:space="preserve">  </w:t>
      </w:r>
      <w:r w:rsidRPr="004749A9">
        <w:rPr>
          <w:rFonts w:ascii="仿宋" w:eastAsia="仿宋" w:hAnsi="仿宋" w:hint="eastAsia"/>
          <w:b/>
          <w:bCs/>
          <w:sz w:val="28"/>
          <w:szCs w:val="28"/>
        </w:rPr>
        <w:t>评价程序</w:t>
      </w:r>
    </w:p>
    <w:p w:rsidR="0089307F" w:rsidRPr="004749A9" w:rsidRDefault="0089307F" w:rsidP="0089307F">
      <w:pPr>
        <w:adjustRightInd w:val="0"/>
        <w:snapToGrid w:val="0"/>
        <w:spacing w:line="360" w:lineRule="auto"/>
        <w:ind w:firstLineChars="200" w:firstLine="562"/>
        <w:rPr>
          <w:rFonts w:ascii="仿宋" w:eastAsia="仿宋" w:hAnsi="仿宋"/>
          <w:bCs/>
          <w:sz w:val="28"/>
          <w:szCs w:val="28"/>
        </w:rPr>
      </w:pPr>
      <w:r w:rsidRPr="004749A9">
        <w:rPr>
          <w:rStyle w:val="unnamed11"/>
          <w:rFonts w:ascii="仿宋" w:eastAsia="仿宋" w:hAnsi="仿宋" w:hint="eastAsia"/>
          <w:b/>
          <w:bCs/>
          <w:sz w:val="28"/>
          <w:szCs w:val="28"/>
        </w:rPr>
        <w:t>第十三条</w:t>
      </w:r>
      <w:r w:rsidRPr="004749A9">
        <w:rPr>
          <w:rStyle w:val="unnamed11"/>
          <w:rFonts w:ascii="仿宋" w:eastAsia="仿宋" w:hAnsi="仿宋"/>
          <w:b/>
          <w:bCs/>
          <w:sz w:val="28"/>
          <w:szCs w:val="28"/>
        </w:rPr>
        <w:t xml:space="preserve">  </w:t>
      </w:r>
      <w:r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环卫行业企业信用评价工作每年组织开展一次，考核期为申请年度的前</w:t>
      </w:r>
      <w:r w:rsidRPr="004749A9">
        <w:rPr>
          <w:rStyle w:val="unnamed11"/>
          <w:rFonts w:ascii="仿宋" w:eastAsia="仿宋" w:hAnsi="仿宋"/>
          <w:bCs/>
          <w:sz w:val="28"/>
          <w:szCs w:val="28"/>
        </w:rPr>
        <w:t>2</w:t>
      </w:r>
      <w:r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年。</w:t>
      </w:r>
    </w:p>
    <w:p w:rsidR="0089307F" w:rsidRPr="004749A9" w:rsidRDefault="0089307F" w:rsidP="0089307F">
      <w:pPr>
        <w:adjustRightInd w:val="0"/>
        <w:snapToGrid w:val="0"/>
        <w:spacing w:line="360" w:lineRule="auto"/>
        <w:ind w:firstLineChars="200" w:firstLine="562"/>
        <w:rPr>
          <w:rStyle w:val="unnamed11"/>
          <w:rFonts w:ascii="仿宋" w:eastAsia="仿宋" w:hAnsi="仿宋"/>
          <w:bCs/>
          <w:sz w:val="28"/>
          <w:szCs w:val="28"/>
        </w:rPr>
      </w:pPr>
      <w:r w:rsidRPr="004749A9">
        <w:rPr>
          <w:rFonts w:ascii="仿宋" w:eastAsia="仿宋" w:hAnsi="仿宋" w:hint="eastAsia"/>
          <w:b/>
          <w:bCs/>
          <w:sz w:val="28"/>
          <w:szCs w:val="28"/>
        </w:rPr>
        <w:t>第十四条</w:t>
      </w:r>
      <w:r w:rsidRPr="004749A9">
        <w:rPr>
          <w:rFonts w:ascii="仿宋" w:eastAsia="仿宋" w:hAnsi="仿宋"/>
          <w:sz w:val="28"/>
          <w:szCs w:val="28"/>
        </w:rPr>
        <w:t xml:space="preserve">  </w:t>
      </w:r>
      <w:r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环卫行业企业信用评价程序：</w:t>
      </w:r>
    </w:p>
    <w:p w:rsidR="0089307F" w:rsidRPr="004749A9" w:rsidRDefault="009C2CA1" w:rsidP="0089307F">
      <w:pPr>
        <w:adjustRightInd w:val="0"/>
        <w:snapToGrid w:val="0"/>
        <w:spacing w:line="360" w:lineRule="auto"/>
        <w:ind w:firstLineChars="200" w:firstLine="560"/>
        <w:rPr>
          <w:rStyle w:val="unnamed11"/>
          <w:rFonts w:ascii="仿宋" w:eastAsia="仿宋" w:hAnsi="仿宋"/>
          <w:b/>
          <w:bCs/>
          <w:sz w:val="28"/>
          <w:szCs w:val="28"/>
        </w:rPr>
      </w:pPr>
      <w:r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（一）通知：市</w:t>
      </w:r>
      <w:r w:rsidR="0089307F"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环卫协会在</w:t>
      </w:r>
      <w:r w:rsidR="00A26A45">
        <w:rPr>
          <w:rStyle w:val="unnamed11"/>
          <w:rFonts w:ascii="仿宋" w:eastAsia="仿宋" w:hAnsi="仿宋" w:hint="eastAsia"/>
          <w:bCs/>
          <w:sz w:val="28"/>
          <w:szCs w:val="28"/>
        </w:rPr>
        <w:t>“东莞市环境清洁</w:t>
      </w:r>
      <w:r w:rsidR="004255BE"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行业协会</w:t>
      </w:r>
      <w:r w:rsidR="0089307F"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网”发布信用评价通知。</w:t>
      </w:r>
    </w:p>
    <w:p w:rsidR="0089307F" w:rsidRPr="004749A9" w:rsidRDefault="0089307F" w:rsidP="0089307F">
      <w:pPr>
        <w:adjustRightInd w:val="0"/>
        <w:snapToGrid w:val="0"/>
        <w:spacing w:line="360" w:lineRule="auto"/>
        <w:ind w:firstLineChars="200" w:firstLine="560"/>
        <w:rPr>
          <w:rStyle w:val="unnamed11"/>
          <w:rFonts w:ascii="仿宋" w:eastAsia="仿宋" w:hAnsi="仿宋"/>
          <w:bCs/>
          <w:sz w:val="28"/>
          <w:szCs w:val="28"/>
        </w:rPr>
      </w:pPr>
      <w:r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（二）申报：参评企业向</w:t>
      </w:r>
      <w:r w:rsidR="002B35E6"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市环卫协会</w:t>
      </w:r>
      <w:r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提交</w:t>
      </w:r>
      <w:r w:rsidRPr="004749A9">
        <w:rPr>
          <w:rFonts w:ascii="仿宋" w:eastAsia="仿宋" w:hAnsi="仿宋" w:hint="eastAsia"/>
          <w:sz w:val="28"/>
          <w:szCs w:val="28"/>
        </w:rPr>
        <w:t>《</w:t>
      </w:r>
      <w:r w:rsidR="002B35E6" w:rsidRPr="004749A9">
        <w:rPr>
          <w:rFonts w:ascii="仿宋" w:eastAsia="仿宋" w:hAnsi="仿宋" w:hint="eastAsia"/>
          <w:sz w:val="28"/>
          <w:szCs w:val="28"/>
        </w:rPr>
        <w:t>东莞市</w:t>
      </w:r>
      <w:r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环卫行业企业</w:t>
      </w:r>
      <w:r w:rsidRPr="004749A9">
        <w:rPr>
          <w:rFonts w:ascii="仿宋" w:eastAsia="仿宋" w:hAnsi="仿宋" w:hint="eastAsia"/>
          <w:sz w:val="28"/>
          <w:szCs w:val="28"/>
        </w:rPr>
        <w:t>信用评价申请表》（详见附件二）及</w:t>
      </w:r>
      <w:r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申报材料</w:t>
      </w:r>
      <w:r w:rsidRPr="004749A9">
        <w:rPr>
          <w:rFonts w:ascii="仿宋" w:eastAsia="仿宋" w:hAnsi="仿宋" w:hint="eastAsia"/>
          <w:sz w:val="28"/>
          <w:szCs w:val="28"/>
        </w:rPr>
        <w:t>。申报材料应按照</w:t>
      </w:r>
      <w:r w:rsidR="002B35E6"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《东莞市</w:t>
      </w:r>
      <w:r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环卫行业企业</w:t>
      </w:r>
      <w:r w:rsidRPr="004749A9">
        <w:rPr>
          <w:rFonts w:ascii="仿宋" w:eastAsia="仿宋" w:hAnsi="仿宋" w:hint="eastAsia"/>
          <w:sz w:val="28"/>
          <w:szCs w:val="28"/>
        </w:rPr>
        <w:t>信用等级评价指标体系</w:t>
      </w:r>
      <w:r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》的</w:t>
      </w:r>
      <w:r w:rsidRPr="004749A9">
        <w:rPr>
          <w:rFonts w:ascii="仿宋" w:eastAsia="仿宋" w:hAnsi="仿宋" w:hint="eastAsia"/>
          <w:sz w:val="28"/>
          <w:szCs w:val="28"/>
        </w:rPr>
        <w:t>顺序编目、装订成册。</w:t>
      </w:r>
    </w:p>
    <w:p w:rsidR="0089307F" w:rsidRPr="004749A9" w:rsidRDefault="0089307F" w:rsidP="0089307F">
      <w:pPr>
        <w:adjustRightInd w:val="0"/>
        <w:snapToGrid w:val="0"/>
        <w:spacing w:line="360" w:lineRule="auto"/>
        <w:ind w:firstLineChars="200" w:firstLine="560"/>
        <w:rPr>
          <w:rStyle w:val="unnamed11"/>
          <w:rFonts w:ascii="仿宋" w:eastAsia="仿宋" w:hAnsi="仿宋"/>
          <w:bCs/>
          <w:sz w:val="28"/>
          <w:szCs w:val="28"/>
        </w:rPr>
      </w:pPr>
      <w:r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（三）初审：</w:t>
      </w:r>
      <w:r w:rsidR="002B35E6" w:rsidRPr="004749A9">
        <w:rPr>
          <w:rFonts w:ascii="仿宋" w:eastAsia="仿宋" w:hAnsi="仿宋" w:hint="eastAsia"/>
          <w:sz w:val="28"/>
          <w:szCs w:val="28"/>
        </w:rPr>
        <w:t>市环卫协会对申报材料进行核对，材料齐全的，受理申请并出具受理回执；材料不齐全的，一次性告知原因并退回给申请企业。</w:t>
      </w:r>
    </w:p>
    <w:p w:rsidR="0089307F" w:rsidRPr="004749A9" w:rsidRDefault="002B35E6" w:rsidP="0089307F">
      <w:pPr>
        <w:adjustRightInd w:val="0"/>
        <w:snapToGrid w:val="0"/>
        <w:spacing w:line="360" w:lineRule="auto"/>
        <w:ind w:firstLineChars="200" w:firstLine="560"/>
        <w:rPr>
          <w:rStyle w:val="unnamed11"/>
          <w:rFonts w:ascii="仿宋" w:eastAsia="仿宋" w:hAnsi="仿宋"/>
          <w:bCs/>
          <w:sz w:val="28"/>
          <w:szCs w:val="28"/>
        </w:rPr>
      </w:pPr>
      <w:r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（四）复核：市</w:t>
      </w:r>
      <w:r w:rsidR="0089307F"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环卫协会组织评价专家组对申报材料进行复核，必要时可通过调查、现场勘察、限期补充材料等方式进行核实。</w:t>
      </w:r>
    </w:p>
    <w:p w:rsidR="0089307F" w:rsidRPr="004749A9" w:rsidRDefault="0089307F" w:rsidP="0089307F">
      <w:pPr>
        <w:adjustRightInd w:val="0"/>
        <w:snapToGrid w:val="0"/>
        <w:spacing w:line="360" w:lineRule="auto"/>
        <w:ind w:firstLineChars="200" w:firstLine="560"/>
        <w:rPr>
          <w:rStyle w:val="unnamed11"/>
          <w:rFonts w:ascii="仿宋" w:eastAsia="仿宋" w:hAnsi="仿宋"/>
          <w:bCs/>
          <w:sz w:val="28"/>
          <w:szCs w:val="28"/>
        </w:rPr>
      </w:pPr>
      <w:r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（五）评审：</w:t>
      </w:r>
      <w:r w:rsidRPr="004749A9">
        <w:rPr>
          <w:rFonts w:ascii="仿宋" w:eastAsia="仿宋" w:hAnsi="仿宋" w:hint="eastAsia"/>
          <w:sz w:val="28"/>
          <w:szCs w:val="28"/>
        </w:rPr>
        <w:t>信用评价委员会通过资料审查和现场评审等，对参评企业进行评价，形成拟</w:t>
      </w:r>
      <w:r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公布的企业信用等级。</w:t>
      </w:r>
    </w:p>
    <w:p w:rsidR="0089307F" w:rsidRPr="004749A9" w:rsidRDefault="0089307F" w:rsidP="0089307F">
      <w:pPr>
        <w:adjustRightInd w:val="0"/>
        <w:snapToGrid w:val="0"/>
        <w:spacing w:line="360" w:lineRule="auto"/>
        <w:ind w:firstLine="630"/>
        <w:rPr>
          <w:rFonts w:ascii="仿宋" w:eastAsia="仿宋" w:hAnsi="仿宋"/>
          <w:sz w:val="28"/>
          <w:szCs w:val="28"/>
        </w:rPr>
      </w:pPr>
      <w:r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（六）公示：</w:t>
      </w:r>
      <w:r w:rsidR="002B35E6"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市</w:t>
      </w:r>
      <w:r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环卫协会将拟公布的企业信用等级在</w:t>
      </w:r>
      <w:r w:rsidR="002B35E6"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“东莞市环境</w:t>
      </w:r>
      <w:r w:rsidR="007575D6">
        <w:rPr>
          <w:rStyle w:val="unnamed11"/>
          <w:rFonts w:ascii="仿宋" w:eastAsia="仿宋" w:hAnsi="仿宋" w:hint="eastAsia"/>
          <w:bCs/>
          <w:sz w:val="28"/>
          <w:szCs w:val="28"/>
        </w:rPr>
        <w:t>清洁</w:t>
      </w:r>
      <w:r w:rsidR="002B35E6"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行业协会网”</w:t>
      </w:r>
      <w:r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公示十个工作日。</w:t>
      </w:r>
      <w:r w:rsidRPr="004749A9">
        <w:rPr>
          <w:rFonts w:ascii="仿宋" w:eastAsia="仿宋" w:hAnsi="仿宋" w:hint="eastAsia"/>
          <w:sz w:val="28"/>
          <w:szCs w:val="28"/>
        </w:rPr>
        <w:t>公示期间受理实名书面投诉举报。</w:t>
      </w:r>
    </w:p>
    <w:p w:rsidR="0089307F" w:rsidRPr="004749A9" w:rsidRDefault="0089307F" w:rsidP="0089307F">
      <w:pPr>
        <w:adjustRightInd w:val="0"/>
        <w:snapToGrid w:val="0"/>
        <w:spacing w:line="360" w:lineRule="auto"/>
        <w:ind w:firstLine="630"/>
        <w:rPr>
          <w:rFonts w:ascii="仿宋" w:eastAsia="仿宋" w:hAnsi="仿宋"/>
          <w:sz w:val="28"/>
          <w:szCs w:val="28"/>
        </w:rPr>
      </w:pPr>
      <w:r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lastRenderedPageBreak/>
        <w:t>（七）</w:t>
      </w:r>
      <w:r w:rsidR="002B35E6" w:rsidRPr="004749A9">
        <w:rPr>
          <w:rFonts w:ascii="仿宋" w:eastAsia="仿宋" w:hAnsi="仿宋" w:hint="eastAsia"/>
          <w:sz w:val="28"/>
          <w:szCs w:val="28"/>
        </w:rPr>
        <w:t>公布：市</w:t>
      </w:r>
      <w:r w:rsidRPr="004749A9">
        <w:rPr>
          <w:rFonts w:ascii="仿宋" w:eastAsia="仿宋" w:hAnsi="仿宋" w:hint="eastAsia"/>
          <w:sz w:val="28"/>
          <w:szCs w:val="28"/>
        </w:rPr>
        <w:t>环卫协会报</w:t>
      </w:r>
      <w:r w:rsidR="003C7D70">
        <w:rPr>
          <w:rFonts w:ascii="仿宋" w:eastAsia="仿宋" w:hAnsi="仿宋" w:hint="eastAsia"/>
          <w:sz w:val="28"/>
          <w:szCs w:val="28"/>
        </w:rPr>
        <w:t>东莞市城市管理和综合执法局</w:t>
      </w:r>
      <w:r w:rsidRPr="004749A9">
        <w:rPr>
          <w:rFonts w:ascii="仿宋" w:eastAsia="仿宋" w:hAnsi="仿宋" w:hint="eastAsia"/>
          <w:sz w:val="28"/>
          <w:szCs w:val="28"/>
        </w:rPr>
        <w:t>备案，并向社会公布参评企业信用等级。</w:t>
      </w:r>
    </w:p>
    <w:p w:rsidR="00794915" w:rsidRPr="004749A9" w:rsidRDefault="00794915" w:rsidP="0089307F">
      <w:pPr>
        <w:adjustRightInd w:val="0"/>
        <w:snapToGrid w:val="0"/>
        <w:spacing w:line="360" w:lineRule="auto"/>
        <w:ind w:firstLine="630"/>
        <w:rPr>
          <w:rFonts w:ascii="仿宋" w:eastAsia="仿宋" w:hAnsi="仿宋"/>
          <w:sz w:val="28"/>
          <w:szCs w:val="28"/>
        </w:rPr>
      </w:pPr>
    </w:p>
    <w:p w:rsidR="0089307F" w:rsidRPr="004749A9" w:rsidRDefault="0089307F" w:rsidP="003C7D70">
      <w:pPr>
        <w:adjustRightInd w:val="0"/>
        <w:snapToGrid w:val="0"/>
        <w:spacing w:beforeLines="100" w:afterLines="100" w:line="360" w:lineRule="auto"/>
        <w:ind w:firstLine="629"/>
        <w:jc w:val="center"/>
        <w:rPr>
          <w:rFonts w:ascii="仿宋" w:eastAsia="仿宋" w:hAnsi="仿宋"/>
          <w:b/>
          <w:sz w:val="28"/>
          <w:szCs w:val="28"/>
        </w:rPr>
      </w:pPr>
      <w:r w:rsidRPr="004749A9">
        <w:rPr>
          <w:rFonts w:ascii="仿宋" w:eastAsia="仿宋" w:hAnsi="仿宋" w:hint="eastAsia"/>
          <w:b/>
          <w:sz w:val="28"/>
          <w:szCs w:val="28"/>
        </w:rPr>
        <w:t>第六章</w:t>
      </w:r>
      <w:r w:rsidRPr="004749A9">
        <w:rPr>
          <w:rFonts w:ascii="仿宋" w:eastAsia="仿宋" w:hAnsi="仿宋"/>
          <w:b/>
          <w:sz w:val="28"/>
          <w:szCs w:val="28"/>
        </w:rPr>
        <w:t xml:space="preserve">  </w:t>
      </w:r>
      <w:r w:rsidRPr="004749A9">
        <w:rPr>
          <w:rFonts w:ascii="仿宋" w:eastAsia="仿宋" w:hAnsi="仿宋" w:hint="eastAsia"/>
          <w:b/>
          <w:sz w:val="28"/>
          <w:szCs w:val="28"/>
        </w:rPr>
        <w:t>信用管理</w:t>
      </w:r>
    </w:p>
    <w:p w:rsidR="0089307F" w:rsidRPr="004749A9" w:rsidRDefault="0089307F" w:rsidP="0089307F">
      <w:pPr>
        <w:adjustRightInd w:val="0"/>
        <w:snapToGrid w:val="0"/>
        <w:spacing w:line="360" w:lineRule="auto"/>
        <w:ind w:firstLine="630"/>
        <w:rPr>
          <w:rFonts w:ascii="仿宋" w:eastAsia="仿宋" w:hAnsi="仿宋"/>
          <w:sz w:val="28"/>
          <w:szCs w:val="28"/>
        </w:rPr>
      </w:pPr>
      <w:r w:rsidRPr="004749A9">
        <w:rPr>
          <w:rFonts w:ascii="仿宋" w:eastAsia="仿宋" w:hAnsi="仿宋" w:hint="eastAsia"/>
          <w:b/>
          <w:sz w:val="28"/>
          <w:szCs w:val="28"/>
        </w:rPr>
        <w:t>第十五条</w:t>
      </w:r>
      <w:r w:rsidRPr="004749A9">
        <w:rPr>
          <w:rFonts w:ascii="仿宋" w:eastAsia="仿宋" w:hAnsi="仿宋"/>
          <w:sz w:val="28"/>
          <w:szCs w:val="28"/>
        </w:rPr>
        <w:t xml:space="preserve">  </w:t>
      </w:r>
      <w:r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环卫行业</w:t>
      </w:r>
      <w:r w:rsidRPr="004749A9">
        <w:rPr>
          <w:rFonts w:ascii="仿宋" w:eastAsia="仿宋" w:hAnsi="仿宋" w:hint="eastAsia"/>
          <w:sz w:val="28"/>
          <w:szCs w:val="28"/>
        </w:rPr>
        <w:t>企业信用等级实行动态管理。</w:t>
      </w:r>
      <w:r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企业</w:t>
      </w:r>
      <w:r w:rsidRPr="004749A9">
        <w:rPr>
          <w:rFonts w:ascii="仿宋" w:eastAsia="仿宋" w:hAnsi="仿宋" w:hint="eastAsia"/>
          <w:sz w:val="28"/>
          <w:szCs w:val="28"/>
        </w:rPr>
        <w:t>信用等级有效期为</w:t>
      </w:r>
      <w:r w:rsidRPr="004749A9">
        <w:rPr>
          <w:rFonts w:ascii="仿宋" w:eastAsia="仿宋" w:hAnsi="仿宋"/>
          <w:sz w:val="28"/>
          <w:szCs w:val="28"/>
        </w:rPr>
        <w:t>2</w:t>
      </w:r>
      <w:r w:rsidRPr="004749A9">
        <w:rPr>
          <w:rFonts w:ascii="仿宋" w:eastAsia="仿宋" w:hAnsi="仿宋" w:hint="eastAsia"/>
          <w:sz w:val="28"/>
          <w:szCs w:val="28"/>
        </w:rPr>
        <w:t>年（自公布之日起计）。有效期届满后，企业可申请复评，重新确定信用等级。</w:t>
      </w:r>
    </w:p>
    <w:p w:rsidR="0089307F" w:rsidRPr="004749A9" w:rsidRDefault="002B35E6" w:rsidP="0089307F">
      <w:pPr>
        <w:adjustRightInd w:val="0"/>
        <w:snapToGrid w:val="0"/>
        <w:spacing w:line="360" w:lineRule="auto"/>
        <w:ind w:firstLine="630"/>
        <w:rPr>
          <w:rFonts w:ascii="仿宋" w:eastAsia="仿宋" w:hAnsi="仿宋"/>
          <w:sz w:val="28"/>
          <w:szCs w:val="28"/>
        </w:rPr>
      </w:pPr>
      <w:r w:rsidRPr="004749A9">
        <w:rPr>
          <w:rFonts w:ascii="仿宋" w:eastAsia="仿宋" w:hAnsi="仿宋" w:hint="eastAsia"/>
          <w:sz w:val="28"/>
          <w:szCs w:val="28"/>
        </w:rPr>
        <w:t>有效期内，市</w:t>
      </w:r>
      <w:r w:rsidR="0089307F" w:rsidRPr="004749A9">
        <w:rPr>
          <w:rFonts w:ascii="仿宋" w:eastAsia="仿宋" w:hAnsi="仿宋" w:hint="eastAsia"/>
          <w:sz w:val="28"/>
          <w:szCs w:val="28"/>
        </w:rPr>
        <w:t>环卫协会组织信用评价委员会专家</w:t>
      </w:r>
      <w:r w:rsidR="0089307F" w:rsidRPr="004749A9">
        <w:rPr>
          <w:rFonts w:ascii="仿宋" w:eastAsia="仿宋" w:hAnsi="仿宋" w:cs="宋体" w:hint="eastAsia"/>
          <w:kern w:val="0"/>
          <w:sz w:val="28"/>
          <w:szCs w:val="28"/>
        </w:rPr>
        <w:t>对获得信用等级的单位实施抽查随访。</w:t>
      </w:r>
    </w:p>
    <w:p w:rsidR="0089307F" w:rsidRPr="004749A9" w:rsidRDefault="0089307F" w:rsidP="0089307F">
      <w:pPr>
        <w:adjustRightInd w:val="0"/>
        <w:snapToGrid w:val="0"/>
        <w:spacing w:line="360" w:lineRule="auto"/>
        <w:ind w:firstLine="630"/>
        <w:rPr>
          <w:rFonts w:ascii="仿宋" w:eastAsia="仿宋" w:hAnsi="仿宋"/>
          <w:sz w:val="28"/>
          <w:szCs w:val="28"/>
        </w:rPr>
      </w:pPr>
      <w:r w:rsidRPr="004749A9">
        <w:rPr>
          <w:rFonts w:ascii="仿宋" w:eastAsia="仿宋" w:hAnsi="仿宋" w:hint="eastAsia"/>
          <w:sz w:val="28"/>
          <w:szCs w:val="28"/>
        </w:rPr>
        <w:t>有效期内，企业满足更高信用等级条件的，第</w:t>
      </w:r>
      <w:r w:rsidRPr="004749A9">
        <w:rPr>
          <w:rFonts w:ascii="仿宋" w:eastAsia="仿宋" w:hAnsi="仿宋"/>
          <w:sz w:val="28"/>
          <w:szCs w:val="28"/>
        </w:rPr>
        <w:t>2</w:t>
      </w:r>
      <w:r w:rsidRPr="004749A9">
        <w:rPr>
          <w:rFonts w:ascii="仿宋" w:eastAsia="仿宋" w:hAnsi="仿宋" w:hint="eastAsia"/>
          <w:sz w:val="28"/>
          <w:szCs w:val="28"/>
        </w:rPr>
        <w:t>年可重新申请参评。</w:t>
      </w:r>
    </w:p>
    <w:p w:rsidR="0089307F" w:rsidRPr="004749A9" w:rsidRDefault="0089307F" w:rsidP="0089307F">
      <w:pPr>
        <w:adjustRightInd w:val="0"/>
        <w:snapToGrid w:val="0"/>
        <w:spacing w:line="360" w:lineRule="auto"/>
        <w:ind w:firstLine="630"/>
        <w:rPr>
          <w:rFonts w:ascii="仿宋" w:eastAsia="仿宋" w:hAnsi="仿宋"/>
          <w:sz w:val="28"/>
          <w:szCs w:val="28"/>
        </w:rPr>
      </w:pPr>
      <w:r w:rsidRPr="004749A9">
        <w:rPr>
          <w:rFonts w:ascii="仿宋" w:eastAsia="仿宋" w:hAnsi="仿宋" w:hint="eastAsia"/>
          <w:sz w:val="28"/>
          <w:szCs w:val="28"/>
        </w:rPr>
        <w:t>有效期内，根据国家和本省有关违法违规、不良行为的</w:t>
      </w:r>
      <w:r w:rsidRPr="004749A9">
        <w:rPr>
          <w:rFonts w:ascii="仿宋" w:eastAsia="仿宋" w:hAnsi="仿宋" w:cs="宋体" w:hint="eastAsia"/>
          <w:kern w:val="0"/>
          <w:sz w:val="28"/>
          <w:szCs w:val="28"/>
        </w:rPr>
        <w:t>规定，企业被记录</w:t>
      </w:r>
      <w:r w:rsidRPr="004749A9">
        <w:rPr>
          <w:rFonts w:ascii="仿宋" w:eastAsia="仿宋" w:hAnsi="仿宋" w:hint="eastAsia"/>
          <w:sz w:val="28"/>
          <w:szCs w:val="28"/>
        </w:rPr>
        <w:t>不良行为的，即行暂停信用等级的使用。应在下一年度重新参评，不按规定重新参评的，取消其原信用等级并向社会公布。</w:t>
      </w:r>
    </w:p>
    <w:p w:rsidR="0089307F" w:rsidRPr="004749A9" w:rsidRDefault="0089307F" w:rsidP="0089307F">
      <w:pPr>
        <w:adjustRightInd w:val="0"/>
        <w:snapToGrid w:val="0"/>
        <w:spacing w:line="360" w:lineRule="auto"/>
        <w:ind w:firstLine="630"/>
        <w:rPr>
          <w:rFonts w:ascii="仿宋" w:eastAsia="仿宋" w:hAnsi="仿宋"/>
          <w:sz w:val="28"/>
          <w:szCs w:val="28"/>
        </w:rPr>
      </w:pPr>
      <w:r w:rsidRPr="004749A9">
        <w:rPr>
          <w:rFonts w:ascii="仿宋" w:eastAsia="仿宋" w:hAnsi="仿宋" w:hint="eastAsia"/>
          <w:sz w:val="28"/>
          <w:szCs w:val="28"/>
        </w:rPr>
        <w:t>有效期内，企业发生严重违法违规行为（符合一票否</w:t>
      </w:r>
      <w:r w:rsidR="008E400C">
        <w:rPr>
          <w:rFonts w:ascii="仿宋" w:eastAsia="仿宋" w:hAnsi="仿宋" w:hint="eastAsia"/>
          <w:sz w:val="28"/>
          <w:szCs w:val="28"/>
        </w:rPr>
        <w:t>决指标规定）的，即行取消其原信用等级并向社会公布。在违规处罚后两</w:t>
      </w:r>
      <w:r w:rsidRPr="004749A9">
        <w:rPr>
          <w:rFonts w:ascii="仿宋" w:eastAsia="仿宋" w:hAnsi="仿宋" w:hint="eastAsia"/>
          <w:sz w:val="28"/>
          <w:szCs w:val="28"/>
        </w:rPr>
        <w:t>年内整改完成，可重新申请参评。</w:t>
      </w:r>
    </w:p>
    <w:p w:rsidR="0089307F" w:rsidRPr="004749A9" w:rsidRDefault="0089307F" w:rsidP="0089307F">
      <w:pPr>
        <w:adjustRightInd w:val="0"/>
        <w:snapToGrid w:val="0"/>
        <w:spacing w:line="360" w:lineRule="auto"/>
        <w:ind w:firstLineChars="200" w:firstLine="562"/>
        <w:rPr>
          <w:rStyle w:val="unnamed11"/>
          <w:rFonts w:ascii="仿宋" w:eastAsia="仿宋" w:hAnsi="仿宋"/>
          <w:bCs/>
          <w:sz w:val="28"/>
          <w:szCs w:val="28"/>
        </w:rPr>
      </w:pPr>
      <w:r w:rsidRPr="004749A9">
        <w:rPr>
          <w:rStyle w:val="unnamed11"/>
          <w:rFonts w:ascii="仿宋" w:eastAsia="仿宋" w:hAnsi="仿宋" w:hint="eastAsia"/>
          <w:b/>
          <w:bCs/>
          <w:sz w:val="28"/>
          <w:szCs w:val="28"/>
        </w:rPr>
        <w:t>第十六条</w:t>
      </w:r>
      <w:r w:rsidRPr="004749A9">
        <w:rPr>
          <w:rStyle w:val="unnamed11"/>
          <w:rFonts w:ascii="仿宋" w:eastAsia="仿宋" w:hAnsi="仿宋"/>
          <w:bCs/>
          <w:sz w:val="28"/>
          <w:szCs w:val="28"/>
        </w:rPr>
        <w:t xml:space="preserve">  </w:t>
      </w:r>
      <w:r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环卫行业企业信用评价工作接受社会监</w:t>
      </w:r>
      <w:r w:rsidR="002B35E6"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督。在公示期内，任何单位或个人对企业信用评价结果有异议的，可向市</w:t>
      </w:r>
      <w:r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环卫协会书面提出，并提供相关证明材料。</w:t>
      </w:r>
    </w:p>
    <w:p w:rsidR="0089307F" w:rsidRPr="004749A9" w:rsidRDefault="0089307F" w:rsidP="0089307F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单位提出异议的，应经本单位法定代表人签字，并加盖单位公章；</w:t>
      </w:r>
      <w:r w:rsidRPr="004749A9">
        <w:rPr>
          <w:rFonts w:ascii="仿宋" w:eastAsia="仿宋" w:hAnsi="仿宋" w:hint="eastAsia"/>
          <w:sz w:val="28"/>
          <w:szCs w:val="28"/>
        </w:rPr>
        <w:t>个人提出异议的，应附个人身份证复印件和联系方式。不符合上述规定的不予受理。</w:t>
      </w:r>
    </w:p>
    <w:p w:rsidR="0089307F" w:rsidRPr="004749A9" w:rsidRDefault="002B35E6" w:rsidP="0089307F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bCs/>
          <w:color w:val="000000"/>
          <w:sz w:val="28"/>
          <w:szCs w:val="28"/>
        </w:rPr>
      </w:pPr>
      <w:r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市</w:t>
      </w:r>
      <w:r w:rsidR="0089307F"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环卫协会受理书面异议后，</w:t>
      </w:r>
      <w:r w:rsidR="0089307F" w:rsidRPr="004749A9">
        <w:rPr>
          <w:rFonts w:ascii="仿宋" w:eastAsia="仿宋" w:hAnsi="仿宋" w:hint="eastAsia"/>
          <w:sz w:val="28"/>
          <w:szCs w:val="28"/>
        </w:rPr>
        <w:t>信用评价委员会</w:t>
      </w:r>
      <w:r w:rsidR="0089307F" w:rsidRPr="004749A9">
        <w:rPr>
          <w:rFonts w:ascii="仿宋" w:eastAsia="仿宋" w:hAnsi="仿宋" w:hint="eastAsia"/>
          <w:bCs/>
          <w:color w:val="000000"/>
          <w:sz w:val="28"/>
          <w:szCs w:val="28"/>
        </w:rPr>
        <w:t>对异议人提出的问</w:t>
      </w:r>
      <w:r w:rsidR="0089307F" w:rsidRPr="004749A9">
        <w:rPr>
          <w:rFonts w:ascii="仿宋" w:eastAsia="仿宋" w:hAnsi="仿宋" w:hint="eastAsia"/>
          <w:bCs/>
          <w:color w:val="000000"/>
          <w:sz w:val="28"/>
          <w:szCs w:val="28"/>
        </w:rPr>
        <w:lastRenderedPageBreak/>
        <w:t>题进行调查核实，并做出结论，予以公布。</w:t>
      </w:r>
    </w:p>
    <w:p w:rsidR="0089307F" w:rsidRPr="004749A9" w:rsidRDefault="0089307F" w:rsidP="003C7D70">
      <w:pPr>
        <w:adjustRightInd w:val="0"/>
        <w:snapToGrid w:val="0"/>
        <w:spacing w:beforeLines="100" w:afterLines="100" w:line="360" w:lineRule="auto"/>
        <w:ind w:firstLineChars="200" w:firstLine="562"/>
        <w:jc w:val="center"/>
        <w:rPr>
          <w:rStyle w:val="unnamed11"/>
          <w:rFonts w:ascii="仿宋" w:eastAsia="仿宋" w:hAnsi="仿宋"/>
          <w:b/>
          <w:bCs/>
          <w:sz w:val="28"/>
          <w:szCs w:val="28"/>
        </w:rPr>
      </w:pPr>
      <w:r w:rsidRPr="004749A9">
        <w:rPr>
          <w:rStyle w:val="unnamed11"/>
          <w:rFonts w:ascii="仿宋" w:eastAsia="仿宋" w:hAnsi="仿宋" w:hint="eastAsia"/>
          <w:b/>
          <w:bCs/>
          <w:sz w:val="28"/>
          <w:szCs w:val="28"/>
        </w:rPr>
        <w:t>第七章</w:t>
      </w:r>
      <w:r w:rsidRPr="004749A9">
        <w:rPr>
          <w:rStyle w:val="unnamed11"/>
          <w:rFonts w:ascii="仿宋" w:eastAsia="仿宋" w:hAnsi="仿宋"/>
          <w:b/>
          <w:bCs/>
          <w:sz w:val="28"/>
          <w:szCs w:val="28"/>
        </w:rPr>
        <w:t xml:space="preserve">  </w:t>
      </w:r>
      <w:r w:rsidRPr="004749A9">
        <w:rPr>
          <w:rStyle w:val="unnamed11"/>
          <w:rFonts w:ascii="仿宋" w:eastAsia="仿宋" w:hAnsi="仿宋" w:hint="eastAsia"/>
          <w:b/>
          <w:bCs/>
          <w:sz w:val="28"/>
          <w:szCs w:val="28"/>
        </w:rPr>
        <w:t>法律责任</w:t>
      </w:r>
    </w:p>
    <w:p w:rsidR="0089307F" w:rsidRPr="004749A9" w:rsidRDefault="0089307F" w:rsidP="0089307F">
      <w:pPr>
        <w:adjustRightInd w:val="0"/>
        <w:snapToGrid w:val="0"/>
        <w:spacing w:line="360" w:lineRule="auto"/>
        <w:ind w:firstLineChars="200" w:firstLine="562"/>
        <w:rPr>
          <w:rFonts w:ascii="仿宋" w:eastAsia="仿宋" w:hAnsi="仿宋"/>
          <w:sz w:val="28"/>
          <w:szCs w:val="28"/>
        </w:rPr>
      </w:pPr>
      <w:r w:rsidRPr="004749A9">
        <w:rPr>
          <w:rStyle w:val="unnamed11"/>
          <w:rFonts w:ascii="仿宋" w:eastAsia="仿宋" w:hAnsi="仿宋" w:hint="eastAsia"/>
          <w:b/>
          <w:bCs/>
          <w:sz w:val="28"/>
          <w:szCs w:val="28"/>
        </w:rPr>
        <w:t>第十七条</w:t>
      </w:r>
      <w:r w:rsidRPr="004749A9">
        <w:rPr>
          <w:rStyle w:val="unnamed11"/>
          <w:rFonts w:ascii="仿宋" w:eastAsia="仿宋"/>
          <w:bCs/>
          <w:sz w:val="28"/>
          <w:szCs w:val="28"/>
        </w:rPr>
        <w:t> </w:t>
      </w:r>
      <w:r w:rsidRPr="004749A9">
        <w:rPr>
          <w:rStyle w:val="unnamed11"/>
          <w:rFonts w:ascii="仿宋" w:eastAsia="仿宋" w:hAnsi="仿宋"/>
          <w:bCs/>
          <w:sz w:val="28"/>
          <w:szCs w:val="28"/>
        </w:rPr>
        <w:t xml:space="preserve"> </w:t>
      </w:r>
      <w:r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申请信用评价的企业</w:t>
      </w:r>
      <w:r w:rsidRPr="004749A9">
        <w:rPr>
          <w:rFonts w:ascii="仿宋" w:eastAsia="仿宋" w:hAnsi="仿宋" w:hint="eastAsia"/>
          <w:sz w:val="28"/>
          <w:szCs w:val="28"/>
        </w:rPr>
        <w:t>应客观、全面、准确、真实反映实际情况，不得弄虚作假。在信用等级评定过程中，发现以不正当手段</w:t>
      </w:r>
      <w:r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影响评价结果的，</w:t>
      </w:r>
      <w:r w:rsidRPr="004749A9">
        <w:rPr>
          <w:rFonts w:ascii="仿宋" w:eastAsia="仿宋" w:hAnsi="仿宋" w:hint="eastAsia"/>
          <w:sz w:val="28"/>
          <w:szCs w:val="28"/>
        </w:rPr>
        <w:t>视情节轻重分别予以批评、取消参评资格；已公布信用等级评定结果的，取消其信用等级并向社会公布，且</w:t>
      </w:r>
      <w:r w:rsidRPr="004749A9">
        <w:rPr>
          <w:rFonts w:ascii="仿宋" w:eastAsia="仿宋" w:hAnsi="仿宋"/>
          <w:sz w:val="28"/>
          <w:szCs w:val="28"/>
        </w:rPr>
        <w:t>2</w:t>
      </w:r>
      <w:r w:rsidRPr="004749A9">
        <w:rPr>
          <w:rFonts w:ascii="仿宋" w:eastAsia="仿宋" w:hAnsi="仿宋" w:hint="eastAsia"/>
          <w:sz w:val="28"/>
          <w:szCs w:val="28"/>
        </w:rPr>
        <w:t>年内不得重新申请参评。因虚假申报给社会公共利益造成损害或给他人造成损失的，由参评企业及其有关责任人依法承担相应责任。</w:t>
      </w:r>
    </w:p>
    <w:p w:rsidR="0089307F" w:rsidRPr="004749A9" w:rsidRDefault="0089307F" w:rsidP="0089307F">
      <w:pPr>
        <w:adjustRightInd w:val="0"/>
        <w:snapToGrid w:val="0"/>
        <w:spacing w:line="360" w:lineRule="auto"/>
        <w:ind w:firstLineChars="200" w:firstLine="562"/>
        <w:rPr>
          <w:rStyle w:val="unnamed11"/>
          <w:rFonts w:ascii="仿宋" w:eastAsia="仿宋" w:hAnsi="仿宋"/>
          <w:bCs/>
          <w:sz w:val="28"/>
          <w:szCs w:val="28"/>
        </w:rPr>
      </w:pPr>
      <w:r w:rsidRPr="004749A9">
        <w:rPr>
          <w:rStyle w:val="unnamed11"/>
          <w:rFonts w:ascii="仿宋" w:eastAsia="仿宋" w:hAnsi="仿宋" w:hint="eastAsia"/>
          <w:b/>
          <w:bCs/>
          <w:sz w:val="28"/>
          <w:szCs w:val="28"/>
        </w:rPr>
        <w:t>第十八条</w:t>
      </w:r>
      <w:r w:rsidRPr="004749A9">
        <w:rPr>
          <w:rStyle w:val="unnamed11"/>
          <w:rFonts w:ascii="仿宋" w:eastAsia="仿宋" w:hAnsi="仿宋"/>
          <w:b/>
          <w:bCs/>
          <w:sz w:val="28"/>
          <w:szCs w:val="28"/>
        </w:rPr>
        <w:t xml:space="preserve">  </w:t>
      </w:r>
      <w:r w:rsidRPr="004749A9">
        <w:rPr>
          <w:rFonts w:ascii="仿宋" w:eastAsia="仿宋" w:hAnsi="仿宋" w:hint="eastAsia"/>
          <w:sz w:val="28"/>
          <w:szCs w:val="28"/>
        </w:rPr>
        <w:t>信用评价委员会及</w:t>
      </w:r>
      <w:r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参与评价工作的人员，应当</w:t>
      </w:r>
      <w:r w:rsidRPr="004749A9">
        <w:rPr>
          <w:rFonts w:ascii="仿宋" w:eastAsia="仿宋" w:hAnsi="仿宋" w:hint="eastAsia"/>
          <w:sz w:val="28"/>
          <w:szCs w:val="28"/>
        </w:rPr>
        <w:t>严格执行评价标准和有关规定，遵守评审纪律，</w:t>
      </w:r>
      <w:r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认真履行职责，</w:t>
      </w:r>
      <w:r w:rsidRPr="004749A9">
        <w:rPr>
          <w:rFonts w:ascii="仿宋" w:eastAsia="仿宋" w:hAnsi="仿宋" w:hint="eastAsia"/>
          <w:sz w:val="28"/>
          <w:szCs w:val="28"/>
        </w:rPr>
        <w:t>秉公办事，</w:t>
      </w:r>
      <w:r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不徇私舞弊、滥用职权。对于违反者给予警告、通报批评、取消参加信用评价工作资格等处理。</w:t>
      </w:r>
    </w:p>
    <w:p w:rsidR="0089307F" w:rsidRPr="004749A9" w:rsidRDefault="0089307F" w:rsidP="003C7D70">
      <w:pPr>
        <w:adjustRightInd w:val="0"/>
        <w:snapToGrid w:val="0"/>
        <w:spacing w:beforeLines="100" w:afterLines="100" w:line="360" w:lineRule="auto"/>
        <w:ind w:firstLineChars="200" w:firstLine="562"/>
        <w:jc w:val="center"/>
        <w:rPr>
          <w:rFonts w:ascii="仿宋" w:eastAsia="仿宋" w:hAnsi="仿宋"/>
          <w:b/>
          <w:sz w:val="28"/>
          <w:szCs w:val="28"/>
        </w:rPr>
      </w:pPr>
      <w:r w:rsidRPr="004749A9">
        <w:rPr>
          <w:rFonts w:ascii="仿宋" w:eastAsia="仿宋" w:hAnsi="仿宋" w:hint="eastAsia"/>
          <w:b/>
          <w:sz w:val="28"/>
          <w:szCs w:val="28"/>
        </w:rPr>
        <w:t>第八章</w:t>
      </w:r>
      <w:r w:rsidRPr="004749A9">
        <w:rPr>
          <w:rFonts w:ascii="仿宋" w:eastAsia="仿宋" w:hAnsi="仿宋"/>
          <w:b/>
          <w:sz w:val="28"/>
          <w:szCs w:val="28"/>
        </w:rPr>
        <w:t xml:space="preserve">  </w:t>
      </w:r>
      <w:r w:rsidRPr="004749A9">
        <w:rPr>
          <w:rFonts w:ascii="仿宋" w:eastAsia="仿宋" w:hAnsi="仿宋" w:hint="eastAsia"/>
          <w:b/>
          <w:sz w:val="28"/>
          <w:szCs w:val="28"/>
        </w:rPr>
        <w:t>附</w:t>
      </w:r>
      <w:r w:rsidRPr="004749A9">
        <w:rPr>
          <w:rFonts w:ascii="仿宋" w:eastAsia="仿宋" w:hAnsi="仿宋"/>
          <w:b/>
          <w:sz w:val="28"/>
          <w:szCs w:val="28"/>
        </w:rPr>
        <w:t xml:space="preserve"> </w:t>
      </w:r>
      <w:r w:rsidRPr="004749A9">
        <w:rPr>
          <w:rFonts w:ascii="仿宋" w:eastAsia="仿宋" w:hAnsi="仿宋" w:hint="eastAsia"/>
          <w:b/>
          <w:sz w:val="28"/>
          <w:szCs w:val="28"/>
        </w:rPr>
        <w:t>则</w:t>
      </w:r>
    </w:p>
    <w:p w:rsidR="0089307F" w:rsidRPr="004749A9" w:rsidRDefault="0089307F" w:rsidP="0089307F">
      <w:pPr>
        <w:adjustRightInd w:val="0"/>
        <w:snapToGrid w:val="0"/>
        <w:spacing w:line="360" w:lineRule="auto"/>
        <w:ind w:firstLine="630"/>
        <w:rPr>
          <w:rFonts w:ascii="仿宋" w:eastAsia="仿宋" w:hAnsi="仿宋"/>
          <w:sz w:val="28"/>
          <w:szCs w:val="28"/>
        </w:rPr>
      </w:pPr>
      <w:r w:rsidRPr="004749A9">
        <w:rPr>
          <w:rStyle w:val="unnamed11"/>
          <w:rFonts w:ascii="仿宋" w:eastAsia="仿宋" w:hAnsi="仿宋" w:hint="eastAsia"/>
          <w:b/>
          <w:bCs/>
          <w:sz w:val="28"/>
          <w:szCs w:val="28"/>
        </w:rPr>
        <w:t>第十九条</w:t>
      </w:r>
      <w:r w:rsidRPr="004749A9">
        <w:rPr>
          <w:rStyle w:val="unnamed11"/>
          <w:rFonts w:ascii="仿宋" w:eastAsia="仿宋" w:hAnsi="仿宋"/>
          <w:bCs/>
          <w:sz w:val="28"/>
          <w:szCs w:val="28"/>
        </w:rPr>
        <w:t xml:space="preserve">  </w:t>
      </w:r>
      <w:r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环卫行业企业信用等级</w:t>
      </w:r>
      <w:r w:rsidR="002B35E6" w:rsidRPr="004749A9">
        <w:rPr>
          <w:rFonts w:ascii="仿宋" w:eastAsia="仿宋" w:hAnsi="仿宋" w:hint="eastAsia"/>
          <w:sz w:val="28"/>
          <w:szCs w:val="28"/>
        </w:rPr>
        <w:t>证书由市</w:t>
      </w:r>
      <w:r w:rsidRPr="004749A9">
        <w:rPr>
          <w:rFonts w:ascii="仿宋" w:eastAsia="仿宋" w:hAnsi="仿宋" w:hint="eastAsia"/>
          <w:sz w:val="28"/>
          <w:szCs w:val="28"/>
        </w:rPr>
        <w:t>环卫协会统一</w:t>
      </w:r>
      <w:r w:rsidR="002B35E6" w:rsidRPr="004749A9">
        <w:rPr>
          <w:rFonts w:ascii="仿宋" w:eastAsia="仿宋" w:hAnsi="仿宋" w:hint="eastAsia"/>
          <w:sz w:val="28"/>
          <w:szCs w:val="28"/>
        </w:rPr>
        <w:t>制作，在有效期内使用。在有效期内，企业信用等级下降或被取消，由市环卫协会收回原信用等级</w:t>
      </w:r>
      <w:r w:rsidRPr="004749A9">
        <w:rPr>
          <w:rFonts w:ascii="仿宋" w:eastAsia="仿宋" w:hAnsi="仿宋" w:hint="eastAsia"/>
          <w:sz w:val="28"/>
          <w:szCs w:val="28"/>
        </w:rPr>
        <w:t>证书。</w:t>
      </w:r>
    </w:p>
    <w:p w:rsidR="0089307F" w:rsidRPr="004749A9" w:rsidRDefault="0089307F" w:rsidP="0089307F">
      <w:pPr>
        <w:adjustRightInd w:val="0"/>
        <w:snapToGrid w:val="0"/>
        <w:spacing w:line="360" w:lineRule="auto"/>
        <w:ind w:firstLineChars="200" w:firstLine="562"/>
        <w:rPr>
          <w:rStyle w:val="unnamed11"/>
          <w:rFonts w:ascii="仿宋" w:eastAsia="仿宋" w:hAnsi="仿宋"/>
          <w:bCs/>
          <w:sz w:val="28"/>
          <w:szCs w:val="28"/>
        </w:rPr>
      </w:pPr>
      <w:r w:rsidRPr="004749A9">
        <w:rPr>
          <w:rStyle w:val="unnamed11"/>
          <w:rFonts w:ascii="仿宋" w:eastAsia="仿宋" w:hAnsi="仿宋" w:hint="eastAsia"/>
          <w:b/>
          <w:bCs/>
          <w:sz w:val="28"/>
          <w:szCs w:val="28"/>
        </w:rPr>
        <w:t>第二十条</w:t>
      </w:r>
      <w:r w:rsidRPr="004749A9">
        <w:rPr>
          <w:rStyle w:val="unnamed11"/>
          <w:rFonts w:ascii="仿宋" w:eastAsia="仿宋" w:hAnsi="仿宋"/>
          <w:bCs/>
          <w:sz w:val="28"/>
          <w:szCs w:val="28"/>
        </w:rPr>
        <w:t xml:space="preserve">  </w:t>
      </w:r>
      <w:r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环卫行业企业信用评价收费标准按照商务</w:t>
      </w:r>
      <w:r w:rsidR="002B35E6"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部信用工作办公室的有关规定执行。信用评价费用包括专家评审费、</w:t>
      </w:r>
      <w:r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证书工本费和管理费。</w:t>
      </w:r>
    </w:p>
    <w:p w:rsidR="0089307F" w:rsidRPr="004749A9" w:rsidRDefault="0089307F" w:rsidP="0089307F">
      <w:pPr>
        <w:adjustRightInd w:val="0"/>
        <w:snapToGrid w:val="0"/>
        <w:spacing w:line="360" w:lineRule="auto"/>
        <w:ind w:firstLineChars="200" w:firstLine="562"/>
        <w:rPr>
          <w:rStyle w:val="unnamed11"/>
          <w:rFonts w:ascii="仿宋" w:eastAsia="仿宋" w:hAnsi="仿宋"/>
          <w:bCs/>
          <w:sz w:val="28"/>
          <w:szCs w:val="28"/>
        </w:rPr>
      </w:pPr>
      <w:r w:rsidRPr="004749A9">
        <w:rPr>
          <w:rStyle w:val="unnamed11"/>
          <w:rFonts w:ascii="仿宋" w:eastAsia="仿宋" w:hAnsi="仿宋" w:hint="eastAsia"/>
          <w:b/>
          <w:bCs/>
          <w:sz w:val="28"/>
          <w:szCs w:val="28"/>
        </w:rPr>
        <w:t>第二十一条</w:t>
      </w:r>
      <w:r w:rsidRPr="004749A9">
        <w:rPr>
          <w:rStyle w:val="unnamed11"/>
          <w:rFonts w:ascii="仿宋" w:eastAsia="仿宋" w:hAnsi="仿宋"/>
          <w:b/>
          <w:bCs/>
          <w:sz w:val="28"/>
          <w:szCs w:val="28"/>
        </w:rPr>
        <w:t xml:space="preserve">  </w:t>
      </w:r>
      <w:r w:rsidR="002B35E6" w:rsidRPr="004749A9">
        <w:rPr>
          <w:rFonts w:ascii="仿宋" w:eastAsia="仿宋" w:hAnsi="仿宋" w:cs="宋体" w:hint="eastAsia"/>
          <w:kern w:val="0"/>
          <w:sz w:val="28"/>
          <w:szCs w:val="28"/>
        </w:rPr>
        <w:t>市</w:t>
      </w:r>
      <w:r w:rsidRPr="004749A9">
        <w:rPr>
          <w:rFonts w:ascii="仿宋" w:eastAsia="仿宋" w:hAnsi="仿宋" w:cs="宋体" w:hint="eastAsia"/>
          <w:kern w:val="0"/>
          <w:sz w:val="28"/>
          <w:szCs w:val="28"/>
        </w:rPr>
        <w:t>环卫协会向获得信用等级的单位提供对应等级的第三方信用支持。</w:t>
      </w:r>
    </w:p>
    <w:p w:rsidR="0089307F" w:rsidRPr="004749A9" w:rsidRDefault="0089307F" w:rsidP="0089307F">
      <w:pPr>
        <w:adjustRightInd w:val="0"/>
        <w:snapToGrid w:val="0"/>
        <w:spacing w:line="360" w:lineRule="auto"/>
        <w:ind w:firstLineChars="200" w:firstLine="562"/>
        <w:rPr>
          <w:rStyle w:val="unnamed11"/>
          <w:rFonts w:ascii="仿宋" w:eastAsia="仿宋" w:hAnsi="仿宋"/>
          <w:bCs/>
          <w:sz w:val="28"/>
          <w:szCs w:val="28"/>
        </w:rPr>
      </w:pPr>
      <w:r w:rsidRPr="004749A9">
        <w:rPr>
          <w:rStyle w:val="unnamed11"/>
          <w:rFonts w:ascii="仿宋" w:eastAsia="仿宋" w:hAnsi="仿宋" w:hint="eastAsia"/>
          <w:b/>
          <w:bCs/>
          <w:sz w:val="28"/>
          <w:szCs w:val="28"/>
        </w:rPr>
        <w:t>第二十二条</w:t>
      </w:r>
      <w:r w:rsidRPr="004749A9">
        <w:rPr>
          <w:rStyle w:val="unnamed11"/>
          <w:rFonts w:ascii="仿宋" w:eastAsia="仿宋" w:hAnsi="仿宋"/>
          <w:b/>
          <w:bCs/>
          <w:sz w:val="28"/>
          <w:szCs w:val="28"/>
        </w:rPr>
        <w:t xml:space="preserve">  </w:t>
      </w:r>
      <w:r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本办法经</w:t>
      </w:r>
      <w:r w:rsidR="003C7D70">
        <w:rPr>
          <w:rStyle w:val="unnamed11"/>
          <w:rFonts w:ascii="仿宋" w:eastAsia="仿宋" w:hAnsi="仿宋" w:hint="eastAsia"/>
          <w:bCs/>
          <w:sz w:val="28"/>
          <w:szCs w:val="28"/>
        </w:rPr>
        <w:t>东莞市城市管理和综合执法局</w:t>
      </w:r>
      <w:r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备案，自</w:t>
      </w:r>
      <w:r w:rsidR="002B35E6" w:rsidRPr="004749A9">
        <w:rPr>
          <w:rStyle w:val="unnamed11"/>
          <w:rFonts w:ascii="仿宋" w:eastAsia="仿宋" w:hAnsi="仿宋"/>
          <w:bCs/>
          <w:sz w:val="28"/>
          <w:szCs w:val="28"/>
        </w:rPr>
        <w:t>201</w:t>
      </w:r>
      <w:r w:rsidR="002B35E6"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7</w:t>
      </w:r>
      <w:r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年</w:t>
      </w:r>
      <w:r w:rsidRPr="004749A9">
        <w:rPr>
          <w:rStyle w:val="unnamed11"/>
          <w:rFonts w:ascii="仿宋" w:eastAsia="仿宋" w:hAnsi="仿宋"/>
          <w:bCs/>
          <w:sz w:val="28"/>
          <w:szCs w:val="28"/>
        </w:rPr>
        <w:t xml:space="preserve">   </w:t>
      </w:r>
      <w:r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月</w:t>
      </w:r>
      <w:r w:rsidRPr="004749A9">
        <w:rPr>
          <w:rStyle w:val="unnamed11"/>
          <w:rFonts w:ascii="仿宋" w:eastAsia="仿宋" w:hAnsi="仿宋"/>
          <w:bCs/>
          <w:sz w:val="28"/>
          <w:szCs w:val="28"/>
        </w:rPr>
        <w:t xml:space="preserve">   </w:t>
      </w:r>
      <w:r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日起实施。</w:t>
      </w:r>
    </w:p>
    <w:p w:rsidR="0089307F" w:rsidRPr="004749A9" w:rsidRDefault="0089307F" w:rsidP="0089307F">
      <w:pPr>
        <w:adjustRightInd w:val="0"/>
        <w:snapToGrid w:val="0"/>
        <w:spacing w:line="360" w:lineRule="auto"/>
        <w:ind w:firstLineChars="200" w:firstLine="562"/>
        <w:rPr>
          <w:rStyle w:val="unnamed11"/>
          <w:rFonts w:ascii="仿宋" w:eastAsia="仿宋" w:hAnsi="仿宋"/>
          <w:bCs/>
          <w:sz w:val="28"/>
          <w:szCs w:val="28"/>
        </w:rPr>
      </w:pPr>
      <w:r w:rsidRPr="004749A9">
        <w:rPr>
          <w:rStyle w:val="unnamed11"/>
          <w:rFonts w:ascii="仿宋" w:eastAsia="仿宋" w:hAnsi="仿宋" w:hint="eastAsia"/>
          <w:b/>
          <w:bCs/>
          <w:sz w:val="28"/>
          <w:szCs w:val="28"/>
        </w:rPr>
        <w:lastRenderedPageBreak/>
        <w:t>第二十三条</w:t>
      </w:r>
      <w:r w:rsidRPr="004749A9">
        <w:rPr>
          <w:rStyle w:val="unnamed11"/>
          <w:rFonts w:ascii="仿宋" w:eastAsia="仿宋" w:hAnsi="仿宋"/>
          <w:b/>
          <w:bCs/>
          <w:sz w:val="28"/>
          <w:szCs w:val="28"/>
        </w:rPr>
        <w:t xml:space="preserve">  </w:t>
      </w:r>
      <w:r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本办法由</w:t>
      </w:r>
      <w:r w:rsidR="002B35E6"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市</w:t>
      </w:r>
      <w:r w:rsidRPr="004749A9">
        <w:rPr>
          <w:rStyle w:val="unnamed11"/>
          <w:rFonts w:ascii="仿宋" w:eastAsia="仿宋" w:hAnsi="仿宋" w:hint="eastAsia"/>
          <w:bCs/>
          <w:sz w:val="28"/>
          <w:szCs w:val="28"/>
        </w:rPr>
        <w:t>环卫协会负责解释。</w:t>
      </w:r>
    </w:p>
    <w:p w:rsidR="0089307F" w:rsidRPr="004749A9" w:rsidRDefault="0089307F" w:rsidP="0089307F">
      <w:pPr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</w:rPr>
      </w:pPr>
    </w:p>
    <w:p w:rsidR="004749A9" w:rsidRPr="004749A9" w:rsidRDefault="00794915" w:rsidP="004749A9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4749A9">
        <w:rPr>
          <w:rFonts w:ascii="仿宋" w:eastAsia="仿宋" w:hAnsi="仿宋" w:hint="eastAsia"/>
          <w:sz w:val="28"/>
          <w:szCs w:val="28"/>
        </w:rPr>
        <w:t>附件</w:t>
      </w:r>
      <w:r w:rsidR="0089307F" w:rsidRPr="004749A9">
        <w:rPr>
          <w:rFonts w:ascii="仿宋" w:eastAsia="仿宋" w:hAnsi="仿宋" w:hint="eastAsia"/>
          <w:sz w:val="28"/>
          <w:szCs w:val="28"/>
        </w:rPr>
        <w:t>：</w:t>
      </w:r>
    </w:p>
    <w:p w:rsidR="0089307F" w:rsidRPr="004749A9" w:rsidRDefault="004749A9" w:rsidP="004749A9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4749A9">
        <w:rPr>
          <w:rFonts w:ascii="仿宋" w:eastAsia="仿宋" w:hAnsi="仿宋" w:hint="eastAsia"/>
          <w:sz w:val="28"/>
          <w:szCs w:val="28"/>
        </w:rPr>
        <w:t>1.</w:t>
      </w:r>
      <w:r w:rsidR="00794915" w:rsidRPr="004749A9">
        <w:rPr>
          <w:rFonts w:ascii="仿宋" w:eastAsia="仿宋" w:hAnsi="仿宋" w:hint="eastAsia"/>
          <w:sz w:val="28"/>
          <w:szCs w:val="28"/>
        </w:rPr>
        <w:t>东莞市</w:t>
      </w:r>
      <w:r w:rsidR="0089307F" w:rsidRPr="004749A9">
        <w:rPr>
          <w:rFonts w:ascii="仿宋" w:eastAsia="仿宋" w:hAnsi="仿宋" w:hint="eastAsia"/>
          <w:sz w:val="28"/>
          <w:szCs w:val="28"/>
        </w:rPr>
        <w:t>环卫行业企业信用评价指标体系</w:t>
      </w:r>
    </w:p>
    <w:p w:rsidR="004749A9" w:rsidRPr="004749A9" w:rsidRDefault="004749A9" w:rsidP="004749A9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4749A9">
        <w:rPr>
          <w:rFonts w:ascii="仿宋" w:eastAsia="仿宋" w:hAnsi="仿宋" w:hint="eastAsia"/>
          <w:sz w:val="28"/>
          <w:szCs w:val="28"/>
        </w:rPr>
        <w:t>2.</w:t>
      </w:r>
      <w:r w:rsidRPr="004749A9">
        <w:rPr>
          <w:rFonts w:ascii="仿宋" w:eastAsia="仿宋" w:hAnsi="仿宋" w:hint="eastAsia"/>
        </w:rPr>
        <w:t xml:space="preserve"> </w:t>
      </w:r>
      <w:r w:rsidRPr="004749A9">
        <w:rPr>
          <w:rFonts w:ascii="仿宋" w:eastAsia="仿宋" w:hAnsi="仿宋" w:hint="eastAsia"/>
          <w:sz w:val="28"/>
          <w:szCs w:val="28"/>
        </w:rPr>
        <w:t>东莞市环卫行业企业信用评价申请表</w:t>
      </w:r>
    </w:p>
    <w:p w:rsidR="004749A9" w:rsidRPr="004749A9" w:rsidRDefault="004749A9" w:rsidP="004749A9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</w:p>
    <w:p w:rsidR="0035049E" w:rsidRPr="004749A9" w:rsidRDefault="00466566" w:rsidP="0089307F">
      <w:pPr>
        <w:wordWrap w:val="0"/>
        <w:adjustRightInd w:val="0"/>
        <w:snapToGrid w:val="0"/>
        <w:spacing w:line="360" w:lineRule="auto"/>
        <w:ind w:right="-58"/>
        <w:jc w:val="right"/>
        <w:rPr>
          <w:rFonts w:ascii="仿宋" w:eastAsia="仿宋" w:hAnsi="仿宋"/>
          <w:sz w:val="32"/>
          <w:szCs w:val="32"/>
        </w:rPr>
      </w:pPr>
      <w:r w:rsidRPr="00466566">
        <w:rPr>
          <w:rFonts w:ascii="仿宋" w:eastAsia="仿宋" w:hAnsi="仿宋"/>
          <w:noProof/>
          <w:sz w:val="28"/>
          <w:szCs w:val="28"/>
        </w:rPr>
        <w:pict>
          <v:line id="_x0000_s2053" style="position:absolute;left:0;text-align:left;z-index:251659264" from="-11.25pt,525.1pt" to="420.75pt,525.1pt" strokecolor="red" strokeweight="3pt"/>
        </w:pict>
      </w:r>
      <w:r w:rsidR="0089307F" w:rsidRPr="004749A9">
        <w:rPr>
          <w:rFonts w:ascii="仿宋" w:eastAsia="仿宋" w:hAnsi="仿宋"/>
          <w:sz w:val="28"/>
          <w:szCs w:val="28"/>
        </w:rPr>
        <w:t xml:space="preserve">                                </w:t>
      </w:r>
      <w:r w:rsidR="0089307F" w:rsidRPr="004749A9">
        <w:rPr>
          <w:rFonts w:ascii="仿宋" w:eastAsia="仿宋" w:hAnsi="仿宋" w:hint="eastAsia"/>
          <w:sz w:val="28"/>
          <w:szCs w:val="28"/>
        </w:rPr>
        <w:t xml:space="preserve">      </w:t>
      </w:r>
      <w:r w:rsidR="002B35E6" w:rsidRPr="004749A9">
        <w:rPr>
          <w:rFonts w:ascii="仿宋" w:eastAsia="仿宋" w:hAnsi="仿宋"/>
          <w:sz w:val="28"/>
          <w:szCs w:val="28"/>
        </w:rPr>
        <w:t>201</w:t>
      </w:r>
      <w:r w:rsidR="002B35E6" w:rsidRPr="004749A9">
        <w:rPr>
          <w:rFonts w:ascii="仿宋" w:eastAsia="仿宋" w:hAnsi="仿宋" w:hint="eastAsia"/>
          <w:sz w:val="28"/>
          <w:szCs w:val="28"/>
        </w:rPr>
        <w:t>7</w:t>
      </w:r>
      <w:r w:rsidR="0089307F" w:rsidRPr="004749A9">
        <w:rPr>
          <w:rFonts w:ascii="仿宋" w:eastAsia="仿宋" w:hAnsi="仿宋" w:hint="eastAsia"/>
          <w:sz w:val="28"/>
          <w:szCs w:val="28"/>
        </w:rPr>
        <w:t>年</w:t>
      </w:r>
      <w:r w:rsidR="004749A9" w:rsidRPr="004749A9">
        <w:rPr>
          <w:rFonts w:ascii="仿宋" w:eastAsia="仿宋" w:hAnsi="仿宋" w:hint="eastAsia"/>
          <w:sz w:val="28"/>
          <w:szCs w:val="28"/>
        </w:rPr>
        <w:t>3</w:t>
      </w:r>
      <w:r w:rsidR="0089307F" w:rsidRPr="004749A9">
        <w:rPr>
          <w:rFonts w:ascii="仿宋" w:eastAsia="仿宋" w:hAnsi="仿宋" w:hint="eastAsia"/>
          <w:sz w:val="28"/>
          <w:szCs w:val="28"/>
        </w:rPr>
        <w:t>月</w:t>
      </w:r>
      <w:r w:rsidR="0089307F" w:rsidRPr="004749A9">
        <w:rPr>
          <w:rFonts w:ascii="仿宋" w:eastAsia="仿宋" w:hAnsi="仿宋"/>
          <w:sz w:val="28"/>
          <w:szCs w:val="28"/>
        </w:rPr>
        <w:t xml:space="preserve"> </w:t>
      </w:r>
    </w:p>
    <w:sectPr w:rsidR="0035049E" w:rsidRPr="004749A9" w:rsidSect="00200A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3604" w:rsidRDefault="00873604" w:rsidP="0089307F">
      <w:r>
        <w:separator/>
      </w:r>
    </w:p>
  </w:endnote>
  <w:endnote w:type="continuationSeparator" w:id="1">
    <w:p w:rsidR="00873604" w:rsidRDefault="00873604" w:rsidP="008930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3604" w:rsidRDefault="00873604" w:rsidP="0089307F">
      <w:r>
        <w:separator/>
      </w:r>
    </w:p>
  </w:footnote>
  <w:footnote w:type="continuationSeparator" w:id="1">
    <w:p w:rsidR="00873604" w:rsidRDefault="00873604" w:rsidP="008930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307F"/>
    <w:rsid w:val="00035A81"/>
    <w:rsid w:val="0005226D"/>
    <w:rsid w:val="00107635"/>
    <w:rsid w:val="0019035B"/>
    <w:rsid w:val="001D0B5D"/>
    <w:rsid w:val="001D56F9"/>
    <w:rsid w:val="00200A13"/>
    <w:rsid w:val="00207DBA"/>
    <w:rsid w:val="002B35E6"/>
    <w:rsid w:val="0035049E"/>
    <w:rsid w:val="003977AB"/>
    <w:rsid w:val="003C7D70"/>
    <w:rsid w:val="004255BE"/>
    <w:rsid w:val="0045634C"/>
    <w:rsid w:val="00466566"/>
    <w:rsid w:val="004749A9"/>
    <w:rsid w:val="005901B4"/>
    <w:rsid w:val="006E7777"/>
    <w:rsid w:val="007575D6"/>
    <w:rsid w:val="00794915"/>
    <w:rsid w:val="007A764A"/>
    <w:rsid w:val="00873604"/>
    <w:rsid w:val="0088049B"/>
    <w:rsid w:val="0089307F"/>
    <w:rsid w:val="008E400C"/>
    <w:rsid w:val="009C2CA1"/>
    <w:rsid w:val="00A113E7"/>
    <w:rsid w:val="00A26A45"/>
    <w:rsid w:val="00A578E5"/>
    <w:rsid w:val="00A70B30"/>
    <w:rsid w:val="00B74DFC"/>
    <w:rsid w:val="00CE7F7B"/>
    <w:rsid w:val="00E038CB"/>
    <w:rsid w:val="00E10F86"/>
    <w:rsid w:val="00E122C6"/>
    <w:rsid w:val="00E665D4"/>
    <w:rsid w:val="00EE7F75"/>
    <w:rsid w:val="00F377DD"/>
    <w:rsid w:val="00F54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07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930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9307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9307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9307F"/>
    <w:rPr>
      <w:sz w:val="18"/>
      <w:szCs w:val="18"/>
    </w:rPr>
  </w:style>
  <w:style w:type="character" w:customStyle="1" w:styleId="unnamed11">
    <w:name w:val="unnamed11"/>
    <w:basedOn w:val="a0"/>
    <w:uiPriority w:val="99"/>
    <w:rsid w:val="0089307F"/>
    <w:rPr>
      <w:rFonts w:ascii="宋体" w:eastAsia="宋体" w:hAnsi="宋体" w:cs="Times New Roman"/>
      <w:sz w:val="21"/>
      <w:szCs w:val="21"/>
    </w:rPr>
  </w:style>
  <w:style w:type="paragraph" w:customStyle="1" w:styleId="CharCharCharCharCharCharCharCharCharCharCharCharChar">
    <w:name w:val="Char Char Char Char Char Char Char Char Char Char Char Char Char"/>
    <w:basedOn w:val="a"/>
    <w:autoRedefine/>
    <w:rsid w:val="00CE7F7B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4369F-7963-44DB-92E6-F7F056F00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406</Words>
  <Characters>2320</Characters>
  <Application>Microsoft Office Word</Application>
  <DocSecurity>0</DocSecurity>
  <Lines>19</Lines>
  <Paragraphs>5</Paragraphs>
  <ScaleCrop>false</ScaleCrop>
  <Company>微软中国</Company>
  <LinksUpToDate>false</LinksUpToDate>
  <CharactersWithSpaces>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Skyfree</dc:creator>
  <cp:lastModifiedBy>Sky123.Org</cp:lastModifiedBy>
  <cp:revision>15</cp:revision>
  <dcterms:created xsi:type="dcterms:W3CDTF">2017-02-21T03:00:00Z</dcterms:created>
  <dcterms:modified xsi:type="dcterms:W3CDTF">2022-04-01T02:16:00Z</dcterms:modified>
</cp:coreProperties>
</file>